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24AC" w14:textId="77777777" w:rsidR="00F12D4B" w:rsidRDefault="00F12D4B">
      <w:bookmarkStart w:id="0" w:name="_GoBack"/>
      <w:bookmarkEnd w:id="0"/>
    </w:p>
    <w:p w14:paraId="5415CC4D" w14:textId="77777777" w:rsidR="00F12D4B" w:rsidRDefault="00F12D4B" w:rsidP="00F12D4B">
      <w:pPr>
        <w:spacing w:after="19" w:line="256" w:lineRule="auto"/>
        <w:ind w:right="10"/>
        <w:jc w:val="center"/>
        <w:rPr>
          <w:rFonts w:ascii="Times New Roman" w:eastAsia="Arial" w:hAnsi="Times New Roman"/>
          <w:b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REGULAMIN</w:t>
      </w:r>
    </w:p>
    <w:p w14:paraId="634B7C83" w14:textId="77777777" w:rsidR="00F12D4B" w:rsidRPr="001216BB" w:rsidRDefault="00F12D4B" w:rsidP="00F12D4B">
      <w:pPr>
        <w:spacing w:after="19" w:line="256" w:lineRule="auto"/>
        <w:ind w:right="10"/>
        <w:jc w:val="center"/>
        <w:rPr>
          <w:rFonts w:ascii="Times New Roman" w:eastAsia="Arial" w:hAnsi="Times New Roman"/>
          <w:b/>
          <w:color w:val="000000"/>
        </w:rPr>
      </w:pPr>
    </w:p>
    <w:p w14:paraId="61F4A5EC" w14:textId="01212279" w:rsidR="00F12D4B" w:rsidRPr="00467C18" w:rsidRDefault="00F12D4B" w:rsidP="00F12D4B">
      <w:pPr>
        <w:spacing w:after="41" w:line="269" w:lineRule="auto"/>
        <w:ind w:left="360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b/>
          <w:color w:val="000000"/>
        </w:rPr>
        <w:t>przeprowadzenia dialogu technicznego</w:t>
      </w:r>
      <w:r w:rsidRPr="001216BB">
        <w:rPr>
          <w:rFonts w:ascii="Times New Roman" w:eastAsia="Arial" w:hAnsi="Times New Roman"/>
          <w:b/>
          <w:color w:val="000000"/>
        </w:rPr>
        <w:t xml:space="preserve"> </w:t>
      </w:r>
      <w:r>
        <w:rPr>
          <w:rFonts w:ascii="Times New Roman" w:eastAsia="Arial" w:hAnsi="Times New Roman"/>
          <w:b/>
          <w:color w:val="000000"/>
        </w:rPr>
        <w:t>dla zadania pn.</w:t>
      </w:r>
      <w:r w:rsidRPr="00CB39D3">
        <w:rPr>
          <w:rFonts w:ascii="Times New Roman" w:hAnsi="Times New Roman"/>
          <w:b/>
          <w:bCs/>
        </w:rPr>
        <w:t xml:space="preserve">: </w:t>
      </w:r>
      <w:r w:rsidR="003921D9" w:rsidRPr="003921D9">
        <w:rPr>
          <w:rFonts w:ascii="Times New Roman" w:hAnsi="Times New Roman"/>
          <w:b/>
          <w:bCs/>
          <w:szCs w:val="16"/>
        </w:rPr>
        <w:t xml:space="preserve">„Zewnętrzne źródła finansowania działań inwestycyjnych na nieruchomościach </w:t>
      </w:r>
      <w:r w:rsidR="00403D35">
        <w:rPr>
          <w:rFonts w:ascii="Times New Roman" w:hAnsi="Times New Roman"/>
          <w:b/>
          <w:bCs/>
          <w:szCs w:val="16"/>
        </w:rPr>
        <w:t xml:space="preserve">kubaturowych </w:t>
      </w:r>
      <w:r w:rsidR="003921D9" w:rsidRPr="003921D9">
        <w:rPr>
          <w:rFonts w:ascii="Times New Roman" w:hAnsi="Times New Roman"/>
          <w:b/>
          <w:bCs/>
          <w:szCs w:val="16"/>
        </w:rPr>
        <w:t>stanowiących własność Łódzkiej Spółki Infrastrukturalnej sp. z o.o.”</w:t>
      </w:r>
      <w:r w:rsidR="003921D9" w:rsidRPr="003921D9">
        <w:rPr>
          <w:b/>
          <w:bCs/>
          <w:szCs w:val="16"/>
        </w:rPr>
        <w:t xml:space="preserve"> </w:t>
      </w:r>
      <w:r>
        <w:rPr>
          <w:rFonts w:ascii="Times New Roman" w:eastAsia="Arial" w:hAnsi="Times New Roman"/>
          <w:b/>
          <w:color w:val="000000"/>
        </w:rPr>
        <w:t xml:space="preserve">na podstawie art. 9 ust. 4 Regulaminu udzielania zamówień w ŁSI sp. z o. o. </w:t>
      </w:r>
    </w:p>
    <w:p w14:paraId="4FBF5346" w14:textId="77777777" w:rsidR="00F12D4B" w:rsidRPr="00306ED4" w:rsidRDefault="00F12D4B" w:rsidP="00F12D4B">
      <w:pPr>
        <w:spacing w:after="47" w:line="256" w:lineRule="auto"/>
        <w:ind w:left="56"/>
        <w:jc w:val="center"/>
        <w:rPr>
          <w:rFonts w:ascii="Times New Roman" w:eastAsia="Arial" w:hAnsi="Times New Roman"/>
          <w:b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 xml:space="preserve"> </w:t>
      </w:r>
    </w:p>
    <w:p w14:paraId="79EA9425" w14:textId="234D49A3" w:rsidR="00F12D4B" w:rsidRPr="001216BB" w:rsidRDefault="00403D35" w:rsidP="00F12D4B">
      <w:pPr>
        <w:keepNext/>
        <w:keepLines/>
        <w:spacing w:after="120" w:line="257" w:lineRule="auto"/>
        <w:ind w:left="11" w:right="6" w:hanging="11"/>
        <w:jc w:val="center"/>
        <w:outlineLvl w:val="0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t>§1</w:t>
      </w:r>
      <w:r w:rsidR="00F12D4B">
        <w:rPr>
          <w:rFonts w:ascii="Times New Roman" w:eastAsia="Arial" w:hAnsi="Times New Roman"/>
          <w:b/>
          <w:color w:val="000000"/>
        </w:rPr>
        <w:br/>
      </w:r>
      <w:r w:rsidR="0017662F">
        <w:rPr>
          <w:rFonts w:ascii="Times New Roman" w:eastAsia="Arial" w:hAnsi="Times New Roman"/>
          <w:b/>
          <w:color w:val="000000"/>
        </w:rPr>
        <w:t>Definicje</w:t>
      </w:r>
    </w:p>
    <w:p w14:paraId="374248FA" w14:textId="406B62BB" w:rsidR="00F12D4B" w:rsidRPr="001216BB" w:rsidRDefault="00F12D4B" w:rsidP="00F12D4B">
      <w:pPr>
        <w:spacing w:after="41"/>
        <w:ind w:left="-15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Ilekroć w nini</w:t>
      </w:r>
      <w:r w:rsidR="00403D35">
        <w:rPr>
          <w:rFonts w:ascii="Times New Roman" w:eastAsia="Arial" w:hAnsi="Times New Roman"/>
          <w:color w:val="000000"/>
        </w:rPr>
        <w:t>ejszym regulaminie jest mowa o:</w:t>
      </w:r>
    </w:p>
    <w:p w14:paraId="04F66A47" w14:textId="0039F5FF" w:rsidR="00F12D4B" w:rsidRPr="001216BB" w:rsidRDefault="00F12D4B" w:rsidP="00403D35">
      <w:pPr>
        <w:numPr>
          <w:ilvl w:val="0"/>
          <w:numId w:val="1"/>
        </w:num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Dialogu</w:t>
      </w:r>
      <w:r w:rsidRPr="001216BB">
        <w:rPr>
          <w:rFonts w:ascii="Times New Roman" w:eastAsia="Arial" w:hAnsi="Times New Roman"/>
          <w:color w:val="000000"/>
        </w:rPr>
        <w:t xml:space="preserve"> – rozumie się przez to dialog techniczny unormowany przepisami  art. 31a – 31c</w:t>
      </w:r>
      <w:r w:rsidR="00403D35">
        <w:rPr>
          <w:rFonts w:ascii="Times New Roman" w:eastAsia="Arial" w:hAnsi="Times New Roman"/>
          <w:color w:val="000000"/>
        </w:rPr>
        <w:t xml:space="preserve"> </w:t>
      </w:r>
      <w:r>
        <w:rPr>
          <w:rFonts w:ascii="Times New Roman" w:eastAsia="Arial" w:hAnsi="Times New Roman"/>
          <w:color w:val="000000"/>
        </w:rPr>
        <w:t xml:space="preserve">ustawy </w:t>
      </w:r>
      <w:proofErr w:type="spellStart"/>
      <w:r>
        <w:rPr>
          <w:rFonts w:ascii="Times New Roman" w:eastAsia="Arial" w:hAnsi="Times New Roman"/>
          <w:color w:val="000000"/>
        </w:rPr>
        <w:t>Pzp</w:t>
      </w:r>
      <w:proofErr w:type="spellEnd"/>
      <w:r w:rsidRPr="001216BB">
        <w:rPr>
          <w:rFonts w:ascii="Times New Roman" w:eastAsia="Arial" w:hAnsi="Times New Roman"/>
          <w:color w:val="000000"/>
        </w:rPr>
        <w:t xml:space="preserve">; </w:t>
      </w:r>
    </w:p>
    <w:p w14:paraId="7C57D5E5" w14:textId="77777777" w:rsidR="00F12D4B" w:rsidRPr="001216BB" w:rsidRDefault="00F12D4B" w:rsidP="00403D35">
      <w:pPr>
        <w:numPr>
          <w:ilvl w:val="0"/>
          <w:numId w:val="1"/>
        </w:num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Ogłoszeniu</w:t>
      </w:r>
      <w:r w:rsidRPr="001216BB">
        <w:rPr>
          <w:rFonts w:ascii="Times New Roman" w:eastAsia="Arial" w:hAnsi="Times New Roman"/>
          <w:color w:val="000000"/>
        </w:rPr>
        <w:t xml:space="preserve"> – roz</w:t>
      </w:r>
      <w:r>
        <w:rPr>
          <w:rFonts w:ascii="Times New Roman" w:eastAsia="Arial" w:hAnsi="Times New Roman"/>
          <w:color w:val="000000"/>
        </w:rPr>
        <w:t>umie się przez to ogłoszenie o d</w:t>
      </w:r>
      <w:r w:rsidRPr="001216BB">
        <w:rPr>
          <w:rFonts w:ascii="Times New Roman" w:eastAsia="Arial" w:hAnsi="Times New Roman"/>
          <w:color w:val="000000"/>
        </w:rPr>
        <w:t xml:space="preserve">ialogu; </w:t>
      </w:r>
    </w:p>
    <w:p w14:paraId="50B5A38F" w14:textId="68C30423" w:rsidR="00F12D4B" w:rsidRPr="008F5E1C" w:rsidRDefault="00F12D4B" w:rsidP="00403D35">
      <w:pPr>
        <w:pStyle w:val="Akapitzlist"/>
        <w:numPr>
          <w:ilvl w:val="0"/>
          <w:numId w:val="1"/>
        </w:num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8F5E1C">
        <w:rPr>
          <w:rFonts w:ascii="Times New Roman" w:eastAsia="Arial" w:hAnsi="Times New Roman"/>
          <w:b/>
          <w:color w:val="000000"/>
        </w:rPr>
        <w:t>Postępowaniu</w:t>
      </w:r>
      <w:r w:rsidRPr="008F5E1C">
        <w:rPr>
          <w:rFonts w:ascii="Times New Roman" w:eastAsia="Arial" w:hAnsi="Times New Roman"/>
          <w:color w:val="000000"/>
        </w:rPr>
        <w:t xml:space="preserve"> – rozumie się przez to planowane postępowanie o udzielenie zamówienia publicznego pn</w:t>
      </w:r>
      <w:r>
        <w:rPr>
          <w:rFonts w:ascii="Times New Roman" w:eastAsia="Arial" w:hAnsi="Times New Roman"/>
          <w:color w:val="000000"/>
        </w:rPr>
        <w:t xml:space="preserve">.: </w:t>
      </w:r>
      <w:r w:rsidR="003921D9" w:rsidRPr="003921D9">
        <w:rPr>
          <w:rFonts w:ascii="Times New Roman" w:hAnsi="Times New Roman"/>
          <w:b/>
          <w:bCs/>
          <w:szCs w:val="16"/>
        </w:rPr>
        <w:t xml:space="preserve">„Zewnętrzne źródła finansowania działań inwestycyjnych na nieruchomościach </w:t>
      </w:r>
      <w:r w:rsidR="00CC497F" w:rsidRPr="00CC497F">
        <w:rPr>
          <w:rFonts w:ascii="Times New Roman" w:hAnsi="Times New Roman"/>
          <w:b/>
          <w:bCs/>
          <w:szCs w:val="16"/>
        </w:rPr>
        <w:t xml:space="preserve">kubaturowych </w:t>
      </w:r>
      <w:r w:rsidR="003921D9" w:rsidRPr="003921D9">
        <w:rPr>
          <w:rFonts w:ascii="Times New Roman" w:hAnsi="Times New Roman"/>
          <w:b/>
          <w:bCs/>
          <w:szCs w:val="16"/>
        </w:rPr>
        <w:t>stanowiących własność Łódzkiej Spółki Infrastrukturalnej sp. z o.o.”</w:t>
      </w:r>
    </w:p>
    <w:p w14:paraId="6350780B" w14:textId="0251C36B" w:rsidR="00F12D4B" w:rsidRPr="001216BB" w:rsidRDefault="00F12D4B" w:rsidP="00403D35">
      <w:pPr>
        <w:numPr>
          <w:ilvl w:val="0"/>
          <w:numId w:val="1"/>
        </w:numPr>
        <w:tabs>
          <w:tab w:val="left" w:pos="426"/>
        </w:tabs>
        <w:spacing w:after="17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PZP</w:t>
      </w:r>
      <w:r w:rsidRPr="001216BB">
        <w:rPr>
          <w:rFonts w:ascii="Times New Roman" w:eastAsia="Arial" w:hAnsi="Times New Roman"/>
          <w:color w:val="000000"/>
        </w:rPr>
        <w:t xml:space="preserve"> – rozumie się przez to</w:t>
      </w:r>
      <w:r w:rsidR="00403D35">
        <w:rPr>
          <w:rFonts w:ascii="Times New Roman" w:eastAsia="Arial" w:hAnsi="Times New Roman"/>
          <w:color w:val="000000"/>
        </w:rPr>
        <w:t xml:space="preserve"> ustawę z dnia 29 stycznia 2004</w:t>
      </w:r>
      <w:r w:rsidRPr="001216BB">
        <w:rPr>
          <w:rFonts w:ascii="Times New Roman" w:eastAsia="Arial" w:hAnsi="Times New Roman"/>
          <w:color w:val="000000"/>
        </w:rPr>
        <w:t>r. Prawo zamówień publicznych</w:t>
      </w:r>
      <w:r w:rsidR="00403D35">
        <w:rPr>
          <w:rFonts w:ascii="Times New Roman" w:eastAsia="Arial" w:hAnsi="Times New Roman"/>
          <w:color w:val="000000"/>
        </w:rPr>
        <w:t xml:space="preserve"> (tj.: Dz. U. z 2018r. poz. 1986</w:t>
      </w:r>
      <w:r>
        <w:rPr>
          <w:rFonts w:ascii="Times New Roman" w:eastAsia="Arial" w:hAnsi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</w:rPr>
        <w:t>późn</w:t>
      </w:r>
      <w:proofErr w:type="spellEnd"/>
      <w:r>
        <w:rPr>
          <w:rFonts w:ascii="Times New Roman" w:eastAsia="Arial" w:hAnsi="Times New Roman"/>
          <w:color w:val="000000"/>
        </w:rPr>
        <w:t>. zm.</w:t>
      </w:r>
      <w:r w:rsidRPr="001216BB">
        <w:rPr>
          <w:rFonts w:ascii="Times New Roman" w:eastAsia="Arial" w:hAnsi="Times New Roman"/>
          <w:color w:val="000000"/>
        </w:rPr>
        <w:t xml:space="preserve">); </w:t>
      </w:r>
    </w:p>
    <w:p w14:paraId="211A28B2" w14:textId="6456921C" w:rsidR="00F12D4B" w:rsidRPr="001216BB" w:rsidRDefault="00F12D4B" w:rsidP="00403D35">
      <w:pPr>
        <w:numPr>
          <w:ilvl w:val="0"/>
          <w:numId w:val="1"/>
        </w:num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Regulaminie</w:t>
      </w:r>
      <w:r w:rsidRPr="001216BB">
        <w:rPr>
          <w:rFonts w:ascii="Times New Roman" w:eastAsia="Arial" w:hAnsi="Times New Roman"/>
          <w:color w:val="000000"/>
        </w:rPr>
        <w:t xml:space="preserve"> – rozumie się przez to ninie</w:t>
      </w:r>
      <w:r>
        <w:rPr>
          <w:rFonts w:ascii="Times New Roman" w:eastAsia="Arial" w:hAnsi="Times New Roman"/>
          <w:color w:val="000000"/>
        </w:rPr>
        <w:t>jszy regulamin przeprowadzania d</w:t>
      </w:r>
      <w:r w:rsidR="00403D35">
        <w:rPr>
          <w:rFonts w:ascii="Times New Roman" w:eastAsia="Arial" w:hAnsi="Times New Roman"/>
          <w:color w:val="000000"/>
        </w:rPr>
        <w:t>ialogu;</w:t>
      </w:r>
    </w:p>
    <w:p w14:paraId="03980152" w14:textId="7FB9E596" w:rsidR="00F12D4B" w:rsidRPr="001216BB" w:rsidRDefault="00F12D4B" w:rsidP="00403D35">
      <w:pPr>
        <w:numPr>
          <w:ilvl w:val="0"/>
          <w:numId w:val="1"/>
        </w:num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Uczestniku</w:t>
      </w:r>
      <w:r w:rsidRPr="001216BB">
        <w:rPr>
          <w:rFonts w:ascii="Times New Roman" w:eastAsia="Arial" w:hAnsi="Times New Roman"/>
          <w:color w:val="000000"/>
        </w:rPr>
        <w:t xml:space="preserve"> – rozumie się prz</w:t>
      </w:r>
      <w:r>
        <w:rPr>
          <w:rFonts w:ascii="Times New Roman" w:eastAsia="Arial" w:hAnsi="Times New Roman"/>
          <w:color w:val="000000"/>
        </w:rPr>
        <w:t>ez to podmiot biorący udział w d</w:t>
      </w:r>
      <w:r w:rsidRPr="001216BB">
        <w:rPr>
          <w:rFonts w:ascii="Times New Roman" w:eastAsia="Arial" w:hAnsi="Times New Roman"/>
          <w:color w:val="000000"/>
        </w:rPr>
        <w:t xml:space="preserve">ialogu prowadzonym przez Zamawiającego; </w:t>
      </w:r>
    </w:p>
    <w:p w14:paraId="7977534B" w14:textId="36F4D0FE" w:rsidR="00F12D4B" w:rsidRPr="001216BB" w:rsidRDefault="00F12D4B" w:rsidP="00403D35">
      <w:pPr>
        <w:numPr>
          <w:ilvl w:val="0"/>
          <w:numId w:val="1"/>
        </w:num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Wykonawcy</w:t>
      </w:r>
      <w:r w:rsidRPr="001216BB">
        <w:rPr>
          <w:rFonts w:ascii="Times New Roman" w:eastAsia="Arial" w:hAnsi="Times New Roman"/>
          <w:color w:val="000000"/>
        </w:rPr>
        <w:t xml:space="preserve"> – rozumie się przez to osobę fizyczną, osobę praw</w:t>
      </w:r>
      <w:r>
        <w:rPr>
          <w:rFonts w:ascii="Times New Roman" w:eastAsia="Arial" w:hAnsi="Times New Roman"/>
          <w:color w:val="000000"/>
        </w:rPr>
        <w:t xml:space="preserve">ną albo jednostkę organizacyjną </w:t>
      </w:r>
      <w:r w:rsidRPr="001216BB">
        <w:rPr>
          <w:rFonts w:ascii="Times New Roman" w:eastAsia="Arial" w:hAnsi="Times New Roman"/>
          <w:color w:val="000000"/>
        </w:rPr>
        <w:t xml:space="preserve">nieposiadającą osobowości prawnej, która ubiega się o udzielenie zamówienia publicznego, złożyła ofertę lub zawarła umowę w sprawie zamówienia publicznego; </w:t>
      </w:r>
    </w:p>
    <w:p w14:paraId="71C36066" w14:textId="669BB852" w:rsidR="00F12D4B" w:rsidRPr="001216BB" w:rsidRDefault="00F12D4B" w:rsidP="00403D35">
      <w:pPr>
        <w:numPr>
          <w:ilvl w:val="0"/>
          <w:numId w:val="1"/>
        </w:num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Zamawiającym</w:t>
      </w:r>
      <w:r w:rsidRPr="001216BB">
        <w:rPr>
          <w:rFonts w:ascii="Times New Roman" w:eastAsia="Arial" w:hAnsi="Times New Roman"/>
          <w:color w:val="000000"/>
        </w:rPr>
        <w:t xml:space="preserve"> – rozumie się przez to Ł</w:t>
      </w:r>
      <w:r w:rsidR="00226F71">
        <w:rPr>
          <w:rFonts w:ascii="Times New Roman" w:eastAsia="Arial" w:hAnsi="Times New Roman"/>
          <w:color w:val="000000"/>
        </w:rPr>
        <w:t>ódzką Spółkę Infrastrukturalną s</w:t>
      </w:r>
      <w:r w:rsidRPr="001216BB">
        <w:rPr>
          <w:rFonts w:ascii="Times New Roman" w:eastAsia="Arial" w:hAnsi="Times New Roman"/>
          <w:color w:val="000000"/>
        </w:rPr>
        <w:t>p. z o. o. w</w:t>
      </w:r>
      <w:r>
        <w:rPr>
          <w:rFonts w:ascii="Times New Roman" w:eastAsia="Arial" w:hAnsi="Times New Roman"/>
          <w:color w:val="000000"/>
        </w:rPr>
        <w:t xml:space="preserve"> Łodzi (zwaną dalej ŁSI);</w:t>
      </w:r>
      <w:r w:rsidRPr="001216BB">
        <w:rPr>
          <w:rFonts w:ascii="Times New Roman" w:eastAsia="Arial" w:hAnsi="Times New Roman"/>
          <w:color w:val="000000"/>
        </w:rPr>
        <w:t xml:space="preserve"> </w:t>
      </w:r>
    </w:p>
    <w:p w14:paraId="7AEFEB35" w14:textId="66E5792E" w:rsidR="003921D9" w:rsidRDefault="00F12D4B" w:rsidP="00403D35">
      <w:p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b/>
          <w:bCs/>
          <w:color w:val="000000"/>
        </w:rPr>
      </w:pPr>
      <w:r w:rsidRPr="00E43DD0">
        <w:rPr>
          <w:rFonts w:ascii="Times New Roman" w:eastAsia="Arial" w:hAnsi="Times New Roman"/>
          <w:color w:val="000000"/>
        </w:rPr>
        <w:t>9.</w:t>
      </w:r>
      <w:r>
        <w:rPr>
          <w:rFonts w:ascii="Times New Roman" w:eastAsia="Arial" w:hAnsi="Times New Roman"/>
          <w:b/>
          <w:color w:val="000000"/>
        </w:rPr>
        <w:t xml:space="preserve"> </w:t>
      </w:r>
      <w:r w:rsidRPr="00AF5AD7">
        <w:rPr>
          <w:rFonts w:ascii="Times New Roman" w:eastAsia="Arial" w:hAnsi="Times New Roman"/>
          <w:b/>
          <w:color w:val="000000"/>
        </w:rPr>
        <w:t xml:space="preserve">Zamówieniu – </w:t>
      </w:r>
      <w:r w:rsidRPr="00E43DD0">
        <w:rPr>
          <w:rFonts w:ascii="Times New Roman" w:eastAsia="Arial" w:hAnsi="Times New Roman"/>
          <w:color w:val="000000"/>
        </w:rPr>
        <w:t xml:space="preserve">rozumie się przez to umowę odpłatną zawieraną między Zamawiającym a wybranym w postępowaniu Wykonawcą, której przedmiotem są usługi, dostawy lub roboty budowlane pn.: </w:t>
      </w:r>
      <w:r w:rsidR="003921D9" w:rsidRPr="003921D9">
        <w:rPr>
          <w:rFonts w:ascii="Times New Roman" w:eastAsia="Arial" w:hAnsi="Times New Roman"/>
          <w:b/>
          <w:bCs/>
          <w:color w:val="000000"/>
        </w:rPr>
        <w:t xml:space="preserve">„Zewnętrzne źródła finansowania działań inwestycyjnych na nieruchomościach </w:t>
      </w:r>
      <w:r w:rsidR="00CC497F">
        <w:rPr>
          <w:rFonts w:ascii="Times New Roman" w:hAnsi="Times New Roman"/>
          <w:b/>
          <w:bCs/>
          <w:sz w:val="24"/>
          <w:szCs w:val="24"/>
        </w:rPr>
        <w:t>kubaturowych</w:t>
      </w:r>
      <w:r w:rsidR="00CC497F" w:rsidRPr="003921D9">
        <w:rPr>
          <w:rFonts w:ascii="Times New Roman" w:eastAsia="Arial" w:hAnsi="Times New Roman"/>
          <w:b/>
          <w:bCs/>
          <w:color w:val="000000"/>
        </w:rPr>
        <w:t xml:space="preserve"> </w:t>
      </w:r>
      <w:r w:rsidR="003921D9" w:rsidRPr="003921D9">
        <w:rPr>
          <w:rFonts w:ascii="Times New Roman" w:eastAsia="Arial" w:hAnsi="Times New Roman"/>
          <w:b/>
          <w:bCs/>
          <w:color w:val="000000"/>
        </w:rPr>
        <w:t>stanowiących własność Łódzkiej Spółki Infrastrukturalnej sp. z o.o.”</w:t>
      </w:r>
    </w:p>
    <w:p w14:paraId="575CDC04" w14:textId="45B8FE83" w:rsidR="00F12D4B" w:rsidRDefault="00F12D4B" w:rsidP="00403D35">
      <w:pPr>
        <w:tabs>
          <w:tab w:val="left" w:pos="426"/>
        </w:tabs>
        <w:spacing w:after="41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E43DD0">
        <w:rPr>
          <w:rFonts w:ascii="Times New Roman" w:eastAsia="Arial" w:hAnsi="Times New Roman"/>
          <w:color w:val="000000"/>
        </w:rPr>
        <w:t>10.</w:t>
      </w:r>
      <w:r>
        <w:rPr>
          <w:rFonts w:ascii="Times New Roman" w:eastAsia="Arial" w:hAnsi="Times New Roman"/>
          <w:b/>
          <w:color w:val="000000"/>
        </w:rPr>
        <w:t xml:space="preserve"> </w:t>
      </w:r>
      <w:r w:rsidRPr="00AF5AD7">
        <w:rPr>
          <w:rFonts w:ascii="Times New Roman" w:eastAsia="Arial" w:hAnsi="Times New Roman"/>
          <w:b/>
          <w:color w:val="000000"/>
        </w:rPr>
        <w:t xml:space="preserve">Komisji </w:t>
      </w:r>
      <w:r w:rsidRPr="00AF5AD7">
        <w:rPr>
          <w:rFonts w:ascii="Times New Roman" w:eastAsia="Arial" w:hAnsi="Times New Roman"/>
          <w:color w:val="000000"/>
        </w:rPr>
        <w:t>– należy przez to rozumieć Komisję, zespół osób powoływany przez Kierownika Zamawiającego do przeprowadzenia dialogu technic</w:t>
      </w:r>
      <w:r>
        <w:rPr>
          <w:rFonts w:ascii="Times New Roman" w:eastAsia="Arial" w:hAnsi="Times New Roman"/>
          <w:color w:val="000000"/>
        </w:rPr>
        <w:t>znego, do którego czynności mają zastosowanie odpowiednie przepisy Załącznika nr 1 do Regulaminu udzielania zamówień w ŁSI sp. z o. o.  tj.: Regulaminu</w:t>
      </w:r>
      <w:r w:rsidR="00403D35">
        <w:rPr>
          <w:rFonts w:ascii="Times New Roman" w:eastAsia="Arial" w:hAnsi="Times New Roman"/>
          <w:color w:val="000000"/>
        </w:rPr>
        <w:t xml:space="preserve"> pracy Komisji przetargowej.</w:t>
      </w:r>
    </w:p>
    <w:p w14:paraId="58CFDBFC" w14:textId="77777777" w:rsidR="00F12D4B" w:rsidRDefault="00F12D4B" w:rsidP="00403D35">
      <w:pPr>
        <w:keepNext/>
        <w:keepLines/>
        <w:tabs>
          <w:tab w:val="left" w:pos="426"/>
        </w:tabs>
        <w:spacing w:after="19" w:line="256" w:lineRule="auto"/>
        <w:ind w:left="426" w:right="5" w:hanging="426"/>
        <w:jc w:val="center"/>
        <w:outlineLvl w:val="0"/>
        <w:rPr>
          <w:rFonts w:ascii="Times New Roman" w:eastAsia="Arial" w:hAnsi="Times New Roman"/>
          <w:b/>
          <w:color w:val="000000"/>
        </w:rPr>
      </w:pPr>
    </w:p>
    <w:p w14:paraId="3937299D" w14:textId="3CF66F6C" w:rsidR="00F12D4B" w:rsidRDefault="0017662F" w:rsidP="00F12D4B">
      <w:pPr>
        <w:keepNext/>
        <w:keepLines/>
        <w:spacing w:after="19" w:line="256" w:lineRule="auto"/>
        <w:ind w:left="10" w:right="5" w:hanging="10"/>
        <w:jc w:val="center"/>
        <w:outlineLvl w:val="0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t>§2</w:t>
      </w:r>
    </w:p>
    <w:p w14:paraId="1444486D" w14:textId="77777777" w:rsidR="00F12D4B" w:rsidRPr="001216BB" w:rsidRDefault="00F12D4B" w:rsidP="00F12D4B">
      <w:pPr>
        <w:keepNext/>
        <w:keepLines/>
        <w:spacing w:after="120" w:line="257" w:lineRule="auto"/>
        <w:ind w:left="11" w:right="6" w:hanging="11"/>
        <w:jc w:val="center"/>
        <w:outlineLvl w:val="0"/>
        <w:rPr>
          <w:rFonts w:ascii="Times New Roman" w:eastAsia="Arial" w:hAnsi="Times New Roman"/>
          <w:b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 xml:space="preserve">Zakres Regulaminu </w:t>
      </w:r>
    </w:p>
    <w:p w14:paraId="1A9B2FA7" w14:textId="150E599F" w:rsidR="00F12D4B" w:rsidRPr="00B600F0" w:rsidRDefault="00F12D4B" w:rsidP="00403D35">
      <w:pPr>
        <w:numPr>
          <w:ilvl w:val="0"/>
          <w:numId w:val="2"/>
        </w:numPr>
        <w:tabs>
          <w:tab w:val="left" w:pos="426"/>
        </w:tabs>
        <w:spacing w:after="0" w:line="269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Regulamin </w:t>
      </w:r>
      <w:r>
        <w:rPr>
          <w:rFonts w:ascii="Times New Roman" w:eastAsia="Arial" w:hAnsi="Times New Roman"/>
          <w:color w:val="000000"/>
        </w:rPr>
        <w:t xml:space="preserve">niniejszy </w:t>
      </w:r>
      <w:r w:rsidRPr="001216BB">
        <w:rPr>
          <w:rFonts w:ascii="Times New Roman" w:eastAsia="Arial" w:hAnsi="Times New Roman"/>
          <w:color w:val="000000"/>
        </w:rPr>
        <w:t>określa zasady p</w:t>
      </w:r>
      <w:r>
        <w:rPr>
          <w:rFonts w:ascii="Times New Roman" w:eastAsia="Arial" w:hAnsi="Times New Roman"/>
          <w:color w:val="000000"/>
        </w:rPr>
        <w:t>rzeprowadzenia przez Zamawiającego d</w:t>
      </w:r>
      <w:r w:rsidRPr="001216BB">
        <w:rPr>
          <w:rFonts w:ascii="Times New Roman" w:eastAsia="Arial" w:hAnsi="Times New Roman"/>
          <w:color w:val="000000"/>
        </w:rPr>
        <w:t>ialogu</w:t>
      </w:r>
      <w:r>
        <w:rPr>
          <w:rFonts w:ascii="Times New Roman" w:eastAsia="Arial" w:hAnsi="Times New Roman"/>
          <w:color w:val="000000"/>
        </w:rPr>
        <w:t xml:space="preserve"> w Łódzkiej Spółce Infrastrukturalnej sp. z o. o. poprzedzającego postępowanie.</w:t>
      </w:r>
    </w:p>
    <w:p w14:paraId="4E7FDA08" w14:textId="59314116" w:rsidR="00F12D4B" w:rsidRPr="001216BB" w:rsidRDefault="00F12D4B" w:rsidP="00403D35">
      <w:pPr>
        <w:numPr>
          <w:ilvl w:val="0"/>
          <w:numId w:val="2"/>
        </w:numPr>
        <w:tabs>
          <w:tab w:val="left" w:pos="426"/>
        </w:tabs>
        <w:spacing w:after="0" w:line="269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Wybór Wykonawcy z</w:t>
      </w:r>
      <w:r w:rsidRPr="001216BB">
        <w:rPr>
          <w:rFonts w:ascii="Times New Roman" w:eastAsia="Arial" w:hAnsi="Times New Roman"/>
          <w:color w:val="000000"/>
        </w:rPr>
        <w:t>amówienia zostani</w:t>
      </w:r>
      <w:r>
        <w:rPr>
          <w:rFonts w:ascii="Times New Roman" w:eastAsia="Arial" w:hAnsi="Times New Roman"/>
          <w:color w:val="000000"/>
        </w:rPr>
        <w:t>e dokonany w trakcie odrębnego p</w:t>
      </w:r>
      <w:r w:rsidRPr="001216BB">
        <w:rPr>
          <w:rFonts w:ascii="Times New Roman" w:eastAsia="Arial" w:hAnsi="Times New Roman"/>
          <w:color w:val="000000"/>
        </w:rPr>
        <w:t>ostępowania prowadz</w:t>
      </w:r>
      <w:r>
        <w:rPr>
          <w:rFonts w:ascii="Times New Roman" w:eastAsia="Arial" w:hAnsi="Times New Roman"/>
          <w:color w:val="000000"/>
        </w:rPr>
        <w:t xml:space="preserve">onego na podstawie przepisów </w:t>
      </w:r>
      <w:proofErr w:type="spellStart"/>
      <w:r>
        <w:rPr>
          <w:rFonts w:ascii="Times New Roman" w:eastAsia="Arial" w:hAnsi="Times New Roman"/>
          <w:color w:val="000000"/>
        </w:rPr>
        <w:t>Pzp</w:t>
      </w:r>
      <w:proofErr w:type="spellEnd"/>
      <w:r w:rsidRPr="001216BB">
        <w:rPr>
          <w:rFonts w:ascii="Times New Roman" w:eastAsia="Arial" w:hAnsi="Times New Roman"/>
          <w:color w:val="000000"/>
        </w:rPr>
        <w:t xml:space="preserve">. </w:t>
      </w:r>
    </w:p>
    <w:p w14:paraId="19DC3FDF" w14:textId="77777777" w:rsidR="00F12D4B" w:rsidRPr="001216BB" w:rsidRDefault="00F12D4B" w:rsidP="00403D35">
      <w:pPr>
        <w:numPr>
          <w:ilvl w:val="0"/>
          <w:numId w:val="2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Dialog prowadzony jest na podstawi</w:t>
      </w:r>
      <w:r>
        <w:rPr>
          <w:rFonts w:ascii="Times New Roman" w:eastAsia="Arial" w:hAnsi="Times New Roman"/>
          <w:color w:val="000000"/>
        </w:rPr>
        <w:t xml:space="preserve">e i zgodnie z art. 31a - 31c </w:t>
      </w:r>
      <w:proofErr w:type="spellStart"/>
      <w:r>
        <w:rPr>
          <w:rFonts w:ascii="Times New Roman" w:eastAsia="Arial" w:hAnsi="Times New Roman"/>
          <w:color w:val="000000"/>
        </w:rPr>
        <w:t>Pzp</w:t>
      </w:r>
      <w:proofErr w:type="spellEnd"/>
      <w:r w:rsidRPr="001216BB">
        <w:rPr>
          <w:rFonts w:ascii="Times New Roman" w:eastAsia="Arial" w:hAnsi="Times New Roman"/>
          <w:color w:val="000000"/>
        </w:rPr>
        <w:t xml:space="preserve">. </w:t>
      </w:r>
    </w:p>
    <w:p w14:paraId="318B151F" w14:textId="37967893" w:rsidR="00F12D4B" w:rsidRPr="001216BB" w:rsidRDefault="00F12D4B" w:rsidP="00403D35">
      <w:pPr>
        <w:numPr>
          <w:ilvl w:val="0"/>
          <w:numId w:val="2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lastRenderedPageBreak/>
        <w:t>Dialog prowadzi się w sposób zapewniający zachowanie zasady przejrzystości, uczciwej konkur</w:t>
      </w:r>
      <w:r>
        <w:rPr>
          <w:rFonts w:ascii="Times New Roman" w:eastAsia="Arial" w:hAnsi="Times New Roman"/>
          <w:color w:val="000000"/>
        </w:rPr>
        <w:t>encji oraz równego traktowania u</w:t>
      </w:r>
      <w:r w:rsidRPr="001216BB">
        <w:rPr>
          <w:rFonts w:ascii="Times New Roman" w:eastAsia="Arial" w:hAnsi="Times New Roman"/>
          <w:color w:val="000000"/>
        </w:rPr>
        <w:t>czestników i ofe</w:t>
      </w:r>
      <w:r w:rsidR="00403D35">
        <w:rPr>
          <w:rFonts w:ascii="Times New Roman" w:eastAsia="Arial" w:hAnsi="Times New Roman"/>
          <w:color w:val="000000"/>
        </w:rPr>
        <w:t>rowanych przez nich rozwiązań.</w:t>
      </w:r>
    </w:p>
    <w:p w14:paraId="3FB60833" w14:textId="3064AB0C" w:rsidR="00F12D4B" w:rsidRPr="001216BB" w:rsidRDefault="00F12D4B" w:rsidP="00403D35">
      <w:pPr>
        <w:numPr>
          <w:ilvl w:val="0"/>
          <w:numId w:val="2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Wszelkie czynności, o których mowa w niniejszym Regulaminie, w imieniu i na rzecz Zamawia</w:t>
      </w:r>
      <w:r>
        <w:rPr>
          <w:rFonts w:ascii="Times New Roman" w:eastAsia="Arial" w:hAnsi="Times New Roman"/>
          <w:color w:val="000000"/>
        </w:rPr>
        <w:t>jącego wykonuje komisja wyznaczona</w:t>
      </w:r>
      <w:r w:rsidRPr="001216BB">
        <w:rPr>
          <w:rFonts w:ascii="Times New Roman" w:eastAsia="Arial" w:hAnsi="Times New Roman"/>
          <w:color w:val="000000"/>
        </w:rPr>
        <w:t xml:space="preserve"> </w:t>
      </w:r>
      <w:r>
        <w:rPr>
          <w:rFonts w:ascii="Times New Roman" w:eastAsia="Arial" w:hAnsi="Times New Roman"/>
          <w:color w:val="000000"/>
        </w:rPr>
        <w:t>w tym celu przez Zamawiającego.</w:t>
      </w:r>
    </w:p>
    <w:p w14:paraId="4565605F" w14:textId="77777777" w:rsidR="00F12D4B" w:rsidRPr="001216BB" w:rsidRDefault="00F12D4B" w:rsidP="00F12D4B">
      <w:pPr>
        <w:spacing w:after="0" w:line="256" w:lineRule="auto"/>
        <w:rPr>
          <w:rFonts w:ascii="Times New Roman" w:eastAsia="Arial" w:hAnsi="Times New Roman"/>
          <w:color w:val="000000"/>
        </w:rPr>
      </w:pPr>
    </w:p>
    <w:p w14:paraId="5D2F002A" w14:textId="77777777" w:rsidR="00F12D4B" w:rsidRPr="001216BB" w:rsidRDefault="00F12D4B" w:rsidP="00F12D4B">
      <w:pPr>
        <w:spacing w:after="18" w:line="256" w:lineRule="auto"/>
        <w:ind w:left="4424" w:hanging="1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b/>
          <w:color w:val="000000"/>
        </w:rPr>
        <w:t>§3</w:t>
      </w:r>
    </w:p>
    <w:p w14:paraId="6F263B6C" w14:textId="77777777" w:rsidR="00F12D4B" w:rsidRPr="001216BB" w:rsidRDefault="00F12D4B" w:rsidP="00F12D4B">
      <w:pPr>
        <w:spacing w:after="120" w:line="257" w:lineRule="auto"/>
        <w:jc w:val="center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Przedmiot Dialogu</w:t>
      </w:r>
    </w:p>
    <w:p w14:paraId="28C29B37" w14:textId="77777777" w:rsidR="00F12D4B" w:rsidRPr="00E43DD0" w:rsidRDefault="00F12D4B" w:rsidP="00403D35">
      <w:pPr>
        <w:pStyle w:val="Akapitzlist"/>
        <w:numPr>
          <w:ilvl w:val="0"/>
          <w:numId w:val="3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E43DD0">
        <w:rPr>
          <w:rFonts w:ascii="Times New Roman" w:eastAsia="Arial" w:hAnsi="Times New Roman"/>
          <w:color w:val="000000"/>
        </w:rPr>
        <w:t xml:space="preserve">Zamawiający przed wszczęciem postępowania może prowadzić dialog, zwracając się o: </w:t>
      </w:r>
    </w:p>
    <w:p w14:paraId="4CC965EB" w14:textId="77777777" w:rsidR="00F12D4B" w:rsidRPr="001216BB" w:rsidRDefault="00F12D4B" w:rsidP="00403D35">
      <w:pPr>
        <w:numPr>
          <w:ilvl w:val="1"/>
          <w:numId w:val="3"/>
        </w:numPr>
        <w:spacing w:after="7" w:line="268" w:lineRule="auto"/>
        <w:ind w:left="851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doradztwo lub </w:t>
      </w:r>
    </w:p>
    <w:p w14:paraId="6557D983" w14:textId="77777777" w:rsidR="00F12D4B" w:rsidRPr="001216BB" w:rsidRDefault="00F12D4B" w:rsidP="00403D35">
      <w:pPr>
        <w:numPr>
          <w:ilvl w:val="1"/>
          <w:numId w:val="3"/>
        </w:numPr>
        <w:spacing w:after="41" w:line="268" w:lineRule="auto"/>
        <w:ind w:left="851" w:hanging="284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udzielenie informacji, </w:t>
      </w:r>
      <w:r w:rsidRPr="001216BB">
        <w:rPr>
          <w:rFonts w:ascii="Times New Roman" w:eastAsia="Arial" w:hAnsi="Times New Roman"/>
          <w:color w:val="000000"/>
        </w:rPr>
        <w:t xml:space="preserve">które mają służyć Zamawiającemu do </w:t>
      </w:r>
      <w:r>
        <w:rPr>
          <w:rFonts w:ascii="Times New Roman" w:eastAsia="Arial" w:hAnsi="Times New Roman"/>
          <w:color w:val="000000"/>
        </w:rPr>
        <w:t>przygotowania opisu przedmiotu z</w:t>
      </w:r>
      <w:r w:rsidRPr="001216BB">
        <w:rPr>
          <w:rFonts w:ascii="Times New Roman" w:eastAsia="Arial" w:hAnsi="Times New Roman"/>
          <w:color w:val="000000"/>
        </w:rPr>
        <w:t>amówienia, s</w:t>
      </w:r>
      <w:r>
        <w:rPr>
          <w:rFonts w:ascii="Times New Roman" w:eastAsia="Arial" w:hAnsi="Times New Roman"/>
          <w:color w:val="000000"/>
        </w:rPr>
        <w:t>pecyfikacji istotnych warunków z</w:t>
      </w:r>
      <w:r w:rsidRPr="001216BB">
        <w:rPr>
          <w:rFonts w:ascii="Times New Roman" w:eastAsia="Arial" w:hAnsi="Times New Roman"/>
          <w:color w:val="000000"/>
        </w:rPr>
        <w:t>amówienia lub okreś</w:t>
      </w:r>
      <w:r>
        <w:rPr>
          <w:rFonts w:ascii="Times New Roman" w:eastAsia="Arial" w:hAnsi="Times New Roman"/>
          <w:color w:val="000000"/>
        </w:rPr>
        <w:t>lenia warunków umowy w sprawie z</w:t>
      </w:r>
      <w:r w:rsidRPr="001216BB">
        <w:rPr>
          <w:rFonts w:ascii="Times New Roman" w:eastAsia="Arial" w:hAnsi="Times New Roman"/>
          <w:color w:val="000000"/>
        </w:rPr>
        <w:t xml:space="preserve">amówienia.  </w:t>
      </w:r>
    </w:p>
    <w:p w14:paraId="76405B11" w14:textId="77777777" w:rsidR="00F12D4B" w:rsidRPr="001216BB" w:rsidRDefault="00F12D4B" w:rsidP="00403D35">
      <w:pPr>
        <w:pStyle w:val="Akapitzlist"/>
        <w:numPr>
          <w:ilvl w:val="0"/>
          <w:numId w:val="3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Przedmiotem d</w:t>
      </w:r>
      <w:r w:rsidRPr="001216BB">
        <w:rPr>
          <w:rFonts w:ascii="Times New Roman" w:eastAsia="Arial" w:hAnsi="Times New Roman"/>
          <w:color w:val="000000"/>
        </w:rPr>
        <w:t xml:space="preserve">ialogu mogą być w szczególności:  </w:t>
      </w:r>
    </w:p>
    <w:p w14:paraId="1DF28B45" w14:textId="7DB71C72" w:rsidR="00F12D4B" w:rsidRPr="001216BB" w:rsidRDefault="00F12D4B" w:rsidP="00403D35">
      <w:pPr>
        <w:numPr>
          <w:ilvl w:val="1"/>
          <w:numId w:val="3"/>
        </w:numPr>
        <w:spacing w:after="41" w:line="268" w:lineRule="auto"/>
        <w:ind w:left="851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zagadnienia organizacyjne, handlowe, </w:t>
      </w:r>
      <w:r w:rsidR="003921D9">
        <w:rPr>
          <w:rFonts w:ascii="Times New Roman" w:eastAsia="Arial" w:hAnsi="Times New Roman"/>
          <w:color w:val="000000"/>
        </w:rPr>
        <w:t xml:space="preserve">finansowe, </w:t>
      </w:r>
      <w:r w:rsidRPr="001216BB">
        <w:rPr>
          <w:rFonts w:ascii="Times New Roman" w:eastAsia="Arial" w:hAnsi="Times New Roman"/>
          <w:color w:val="000000"/>
        </w:rPr>
        <w:t>ekonomiczne oraz logi</w:t>
      </w:r>
      <w:r>
        <w:rPr>
          <w:rFonts w:ascii="Times New Roman" w:eastAsia="Arial" w:hAnsi="Times New Roman"/>
          <w:color w:val="000000"/>
        </w:rPr>
        <w:t>styczne, związane z realizacją z</w:t>
      </w:r>
      <w:r w:rsidRPr="001216BB">
        <w:rPr>
          <w:rFonts w:ascii="Times New Roman" w:eastAsia="Arial" w:hAnsi="Times New Roman"/>
          <w:color w:val="000000"/>
        </w:rPr>
        <w:t xml:space="preserve">amówienia zgodnie z potrzebami Zamawiającego; </w:t>
      </w:r>
    </w:p>
    <w:p w14:paraId="7CD5A5B6" w14:textId="77777777" w:rsidR="00F12D4B" w:rsidRPr="001216BB" w:rsidRDefault="00F12D4B" w:rsidP="00403D35">
      <w:pPr>
        <w:numPr>
          <w:ilvl w:val="1"/>
          <w:numId w:val="3"/>
        </w:numPr>
        <w:spacing w:after="41" w:line="268" w:lineRule="auto"/>
        <w:ind w:left="851" w:hanging="284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oszacowanie wartości z</w:t>
      </w:r>
      <w:r w:rsidRPr="001216BB">
        <w:rPr>
          <w:rFonts w:ascii="Times New Roman" w:eastAsia="Arial" w:hAnsi="Times New Roman"/>
          <w:color w:val="000000"/>
        </w:rPr>
        <w:t xml:space="preserve">amówienia; </w:t>
      </w:r>
    </w:p>
    <w:p w14:paraId="2B433A8B" w14:textId="315CA1B5" w:rsidR="00F12D4B" w:rsidRPr="001216BB" w:rsidRDefault="00F12D4B" w:rsidP="00403D35">
      <w:pPr>
        <w:numPr>
          <w:ilvl w:val="1"/>
          <w:numId w:val="3"/>
        </w:numPr>
        <w:spacing w:after="41" w:line="268" w:lineRule="auto"/>
        <w:ind w:left="851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najnowsze, najkorzystniejsze, najtańsze oraz najlepsze rozwiązania techniczne, technologiczne, prawne, wykonawcze, organizacyjne, handlowe, </w:t>
      </w:r>
      <w:r w:rsidR="003921D9">
        <w:rPr>
          <w:rFonts w:ascii="Times New Roman" w:eastAsia="Arial" w:hAnsi="Times New Roman"/>
          <w:color w:val="000000"/>
        </w:rPr>
        <w:t xml:space="preserve">finansowe, </w:t>
      </w:r>
      <w:r w:rsidRPr="001216BB">
        <w:rPr>
          <w:rFonts w:ascii="Times New Roman" w:eastAsia="Arial" w:hAnsi="Times New Roman"/>
          <w:color w:val="000000"/>
        </w:rPr>
        <w:t>ekonomiczne oraz logistyczne w dziedzinie</w:t>
      </w:r>
      <w:r>
        <w:rPr>
          <w:rFonts w:ascii="Times New Roman" w:eastAsia="Arial" w:hAnsi="Times New Roman"/>
          <w:color w:val="000000"/>
        </w:rPr>
        <w:t xml:space="preserve"> będącej przedmiotem z</w:t>
      </w:r>
      <w:r w:rsidRPr="001216BB">
        <w:rPr>
          <w:rFonts w:ascii="Times New Roman" w:eastAsia="Arial" w:hAnsi="Times New Roman"/>
          <w:color w:val="000000"/>
        </w:rPr>
        <w:t xml:space="preserve">amówienia. </w:t>
      </w:r>
    </w:p>
    <w:p w14:paraId="4D29B10D" w14:textId="32A0E64B" w:rsidR="00F12D4B" w:rsidRPr="001216BB" w:rsidRDefault="00F12D4B" w:rsidP="00403D35">
      <w:pPr>
        <w:numPr>
          <w:ilvl w:val="1"/>
          <w:numId w:val="3"/>
        </w:numPr>
        <w:spacing w:after="9" w:line="268" w:lineRule="auto"/>
        <w:ind w:left="851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zebranie informacji służący</w:t>
      </w:r>
      <w:r>
        <w:rPr>
          <w:rFonts w:ascii="Times New Roman" w:eastAsia="Arial" w:hAnsi="Times New Roman"/>
          <w:color w:val="000000"/>
        </w:rPr>
        <w:t xml:space="preserve">ch do </w:t>
      </w:r>
      <w:r w:rsidR="003921D9">
        <w:rPr>
          <w:rFonts w:ascii="Times New Roman" w:eastAsia="Arial" w:hAnsi="Times New Roman"/>
          <w:color w:val="000000"/>
        </w:rPr>
        <w:t xml:space="preserve">podjęcia decyzji o wyborze źródła finansowania działań inwestycyjnych na nieruchomościach </w:t>
      </w:r>
      <w:r w:rsidR="00CC497F" w:rsidRPr="00CC497F">
        <w:rPr>
          <w:rFonts w:ascii="Times New Roman" w:eastAsia="Arial" w:hAnsi="Times New Roman"/>
          <w:bCs/>
          <w:color w:val="000000"/>
        </w:rPr>
        <w:t>kubaturowych</w:t>
      </w:r>
      <w:r w:rsidR="00CC497F" w:rsidRPr="00CC497F">
        <w:rPr>
          <w:rFonts w:ascii="Times New Roman" w:eastAsia="Arial" w:hAnsi="Times New Roman"/>
          <w:color w:val="000000"/>
        </w:rPr>
        <w:t xml:space="preserve"> </w:t>
      </w:r>
      <w:r w:rsidR="003921D9" w:rsidRPr="00CC497F">
        <w:rPr>
          <w:rFonts w:ascii="Times New Roman" w:eastAsia="Arial" w:hAnsi="Times New Roman"/>
          <w:color w:val="000000"/>
        </w:rPr>
        <w:t>oraz</w:t>
      </w:r>
      <w:r w:rsidR="003921D9">
        <w:rPr>
          <w:rFonts w:ascii="Times New Roman" w:eastAsia="Arial" w:hAnsi="Times New Roman"/>
          <w:color w:val="000000"/>
        </w:rPr>
        <w:t xml:space="preserve"> </w:t>
      </w:r>
      <w:r>
        <w:rPr>
          <w:rFonts w:ascii="Times New Roman" w:eastAsia="Arial" w:hAnsi="Times New Roman"/>
          <w:color w:val="000000"/>
        </w:rPr>
        <w:t>opracowania dokumentacji z</w:t>
      </w:r>
      <w:r w:rsidRPr="001216BB">
        <w:rPr>
          <w:rFonts w:ascii="Times New Roman" w:eastAsia="Arial" w:hAnsi="Times New Roman"/>
          <w:color w:val="000000"/>
        </w:rPr>
        <w:t xml:space="preserve">amówienia. </w:t>
      </w:r>
    </w:p>
    <w:p w14:paraId="537A0F4C" w14:textId="77777777" w:rsidR="00F12D4B" w:rsidRPr="001216BB" w:rsidRDefault="00F12D4B" w:rsidP="00F12D4B">
      <w:pPr>
        <w:spacing w:after="14" w:line="256" w:lineRule="auto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 </w:t>
      </w:r>
    </w:p>
    <w:p w14:paraId="0CA9ACB5" w14:textId="45AF07E9" w:rsidR="00F12D4B" w:rsidRPr="001216BB" w:rsidRDefault="00F12D4B" w:rsidP="00F12D4B">
      <w:pPr>
        <w:tabs>
          <w:tab w:val="left" w:pos="4395"/>
        </w:tabs>
        <w:spacing w:after="0" w:line="257" w:lineRule="auto"/>
        <w:ind w:right="4417"/>
        <w:jc w:val="right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b/>
          <w:color w:val="000000"/>
        </w:rPr>
        <w:t>§4</w:t>
      </w:r>
    </w:p>
    <w:p w14:paraId="645343EA" w14:textId="77777777" w:rsidR="00F12D4B" w:rsidRPr="001216BB" w:rsidRDefault="00F12D4B" w:rsidP="00F12D4B">
      <w:pPr>
        <w:spacing w:after="120" w:line="257" w:lineRule="auto"/>
        <w:jc w:val="center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>Ogłoszenie</w:t>
      </w:r>
    </w:p>
    <w:p w14:paraId="69614FA2" w14:textId="68DDFBFC" w:rsidR="00F12D4B" w:rsidRPr="001216BB" w:rsidRDefault="00F12D4B" w:rsidP="00403D35">
      <w:pPr>
        <w:numPr>
          <w:ilvl w:val="0"/>
          <w:numId w:val="7"/>
        </w:numPr>
        <w:tabs>
          <w:tab w:val="left" w:pos="426"/>
        </w:tabs>
        <w:spacing w:after="7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Zamaw</w:t>
      </w:r>
      <w:r>
        <w:rPr>
          <w:rFonts w:ascii="Times New Roman" w:eastAsia="Arial" w:hAnsi="Times New Roman"/>
          <w:color w:val="000000"/>
        </w:rPr>
        <w:t>iający zamieszcza ogłoszenie o d</w:t>
      </w:r>
      <w:r w:rsidRPr="001216BB">
        <w:rPr>
          <w:rFonts w:ascii="Times New Roman" w:eastAsia="Arial" w:hAnsi="Times New Roman"/>
          <w:color w:val="000000"/>
        </w:rPr>
        <w:t>ialogu oraz o jego przedmiocie na swojej stronie</w:t>
      </w:r>
      <w:r>
        <w:rPr>
          <w:rFonts w:ascii="Times New Roman" w:eastAsia="Arial" w:hAnsi="Times New Roman"/>
          <w:color w:val="000000"/>
        </w:rPr>
        <w:t xml:space="preserve"> </w:t>
      </w:r>
      <w:r w:rsidRPr="001216BB">
        <w:rPr>
          <w:rFonts w:ascii="Times New Roman" w:eastAsia="Arial" w:hAnsi="Times New Roman"/>
          <w:color w:val="000000"/>
        </w:rPr>
        <w:t>internetowej. Zamawiający może</w:t>
      </w:r>
      <w:r>
        <w:rPr>
          <w:rFonts w:ascii="Times New Roman" w:eastAsia="Arial" w:hAnsi="Times New Roman"/>
          <w:color w:val="000000"/>
        </w:rPr>
        <w:t xml:space="preserve"> również opublikować dodatkowe o</w:t>
      </w:r>
      <w:r w:rsidRPr="001216BB">
        <w:rPr>
          <w:rFonts w:ascii="Times New Roman" w:eastAsia="Arial" w:hAnsi="Times New Roman"/>
          <w:color w:val="000000"/>
        </w:rPr>
        <w:t>głoszenie w wybranej</w:t>
      </w:r>
      <w:r>
        <w:rPr>
          <w:rFonts w:ascii="Times New Roman" w:eastAsia="Arial" w:hAnsi="Times New Roman"/>
          <w:color w:val="000000"/>
        </w:rPr>
        <w:t xml:space="preserve"> </w:t>
      </w:r>
      <w:r w:rsidRPr="001216BB">
        <w:rPr>
          <w:rFonts w:ascii="Times New Roman" w:eastAsia="Arial" w:hAnsi="Times New Roman"/>
          <w:color w:val="000000"/>
        </w:rPr>
        <w:t xml:space="preserve">przez siebie formie. </w:t>
      </w:r>
    </w:p>
    <w:p w14:paraId="5538DBB5" w14:textId="21BE7121" w:rsidR="00F12D4B" w:rsidRPr="00F40454" w:rsidRDefault="00F12D4B" w:rsidP="00403D35">
      <w:pPr>
        <w:pStyle w:val="Akapitzlist"/>
        <w:numPr>
          <w:ilvl w:val="0"/>
          <w:numId w:val="7"/>
        </w:numPr>
        <w:tabs>
          <w:tab w:val="left" w:pos="426"/>
        </w:tabs>
        <w:spacing w:after="17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 o</w:t>
      </w:r>
      <w:r w:rsidRPr="00F40454">
        <w:rPr>
          <w:rFonts w:ascii="Times New Roman" w:eastAsia="Arial" w:hAnsi="Times New Roman"/>
          <w:color w:val="000000"/>
        </w:rPr>
        <w:t>głoszeniu Zamawi</w:t>
      </w:r>
      <w:r w:rsidR="00403D35">
        <w:rPr>
          <w:rFonts w:ascii="Times New Roman" w:eastAsia="Arial" w:hAnsi="Times New Roman"/>
          <w:color w:val="000000"/>
        </w:rPr>
        <w:t>ający wskazuje w szczególności:</w:t>
      </w:r>
    </w:p>
    <w:p w14:paraId="01519124" w14:textId="77777777" w:rsidR="00F12D4B" w:rsidRPr="001216BB" w:rsidRDefault="00F12D4B" w:rsidP="00F12D4B">
      <w:pPr>
        <w:numPr>
          <w:ilvl w:val="1"/>
          <w:numId w:val="7"/>
        </w:numPr>
        <w:tabs>
          <w:tab w:val="left" w:pos="993"/>
        </w:tabs>
        <w:spacing w:after="41" w:line="268" w:lineRule="auto"/>
        <w:ind w:hanging="371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przedmio</w:t>
      </w:r>
      <w:r>
        <w:rPr>
          <w:rFonts w:ascii="Times New Roman" w:eastAsia="Arial" w:hAnsi="Times New Roman"/>
          <w:color w:val="000000"/>
        </w:rPr>
        <w:t>t Zamówienia i cel prowadzenia d</w:t>
      </w:r>
      <w:r w:rsidRPr="001216BB">
        <w:rPr>
          <w:rFonts w:ascii="Times New Roman" w:eastAsia="Arial" w:hAnsi="Times New Roman"/>
          <w:color w:val="000000"/>
        </w:rPr>
        <w:t xml:space="preserve">ialogu; </w:t>
      </w:r>
    </w:p>
    <w:p w14:paraId="3139B226" w14:textId="1BDA6BAB" w:rsidR="00F12D4B" w:rsidRPr="001216BB" w:rsidRDefault="00F12D4B" w:rsidP="00F12D4B">
      <w:pPr>
        <w:numPr>
          <w:ilvl w:val="1"/>
          <w:numId w:val="7"/>
        </w:numPr>
        <w:tabs>
          <w:tab w:val="left" w:pos="993"/>
        </w:tabs>
        <w:spacing w:after="41" w:line="268" w:lineRule="auto"/>
        <w:ind w:hanging="371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zakres informacji, które chce uzyskać Zamawiaj</w:t>
      </w:r>
      <w:r w:rsidR="00403D35">
        <w:rPr>
          <w:rFonts w:ascii="Times New Roman" w:eastAsia="Arial" w:hAnsi="Times New Roman"/>
          <w:color w:val="000000"/>
        </w:rPr>
        <w:t>ący;</w:t>
      </w:r>
    </w:p>
    <w:p w14:paraId="0D742BC2" w14:textId="77777777" w:rsidR="00F12D4B" w:rsidRPr="001216BB" w:rsidRDefault="00F12D4B" w:rsidP="00F12D4B">
      <w:pPr>
        <w:numPr>
          <w:ilvl w:val="1"/>
          <w:numId w:val="7"/>
        </w:numPr>
        <w:tabs>
          <w:tab w:val="left" w:pos="993"/>
          <w:tab w:val="left" w:pos="1134"/>
        </w:tabs>
        <w:spacing w:after="41" w:line="269" w:lineRule="auto"/>
        <w:ind w:left="993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tryb, termin i miejsce złożenia zgłoszenia do udziału w</w:t>
      </w:r>
      <w:r>
        <w:rPr>
          <w:rFonts w:ascii="Times New Roman" w:eastAsia="Arial" w:hAnsi="Times New Roman"/>
          <w:color w:val="000000"/>
        </w:rPr>
        <w:t xml:space="preserve"> dialogu oraz sposób </w:t>
      </w:r>
      <w:r w:rsidRPr="001216BB">
        <w:rPr>
          <w:rFonts w:ascii="Times New Roman" w:eastAsia="Arial" w:hAnsi="Times New Roman"/>
          <w:color w:val="000000"/>
        </w:rPr>
        <w:t>porozumiewania s</w:t>
      </w:r>
      <w:r>
        <w:rPr>
          <w:rFonts w:ascii="Times New Roman" w:eastAsia="Arial" w:hAnsi="Times New Roman"/>
          <w:color w:val="000000"/>
        </w:rPr>
        <w:t>ię z u</w:t>
      </w:r>
      <w:r w:rsidRPr="001216BB">
        <w:rPr>
          <w:rFonts w:ascii="Times New Roman" w:eastAsia="Arial" w:hAnsi="Times New Roman"/>
          <w:color w:val="000000"/>
        </w:rPr>
        <w:t xml:space="preserve">czestnikami; </w:t>
      </w:r>
    </w:p>
    <w:p w14:paraId="3CBF6930" w14:textId="77777777" w:rsidR="00F12D4B" w:rsidRPr="001216BB" w:rsidRDefault="00F12D4B" w:rsidP="00F12D4B">
      <w:pPr>
        <w:numPr>
          <w:ilvl w:val="1"/>
          <w:numId w:val="7"/>
        </w:numPr>
        <w:tabs>
          <w:tab w:val="left" w:pos="993"/>
        </w:tabs>
        <w:spacing w:after="41" w:line="268" w:lineRule="auto"/>
        <w:ind w:hanging="371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przewidywany czas trwania d</w:t>
      </w:r>
      <w:r w:rsidRPr="001216BB">
        <w:rPr>
          <w:rFonts w:ascii="Times New Roman" w:eastAsia="Arial" w:hAnsi="Times New Roman"/>
          <w:color w:val="000000"/>
        </w:rPr>
        <w:t xml:space="preserve">ialogu. </w:t>
      </w:r>
    </w:p>
    <w:p w14:paraId="16331F02" w14:textId="41AE3EA9" w:rsidR="00F12D4B" w:rsidRPr="001216BB" w:rsidRDefault="00F12D4B" w:rsidP="00403D35">
      <w:pPr>
        <w:pStyle w:val="Akapitzlist"/>
        <w:numPr>
          <w:ilvl w:val="0"/>
          <w:numId w:val="7"/>
        </w:numPr>
        <w:tabs>
          <w:tab w:val="left" w:pos="426"/>
        </w:tabs>
        <w:spacing w:after="17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Zamawiający może również, niezależnie od </w:t>
      </w:r>
      <w:r>
        <w:rPr>
          <w:rFonts w:ascii="Times New Roman" w:eastAsia="Arial" w:hAnsi="Times New Roman"/>
          <w:color w:val="000000"/>
        </w:rPr>
        <w:t>zamieszczenia o</w:t>
      </w:r>
      <w:r w:rsidRPr="001216BB">
        <w:rPr>
          <w:rFonts w:ascii="Times New Roman" w:eastAsia="Arial" w:hAnsi="Times New Roman"/>
          <w:color w:val="000000"/>
        </w:rPr>
        <w:t>głoszenia na swojej stronie internetowej, poinformować wybrane przez siebie podmi</w:t>
      </w:r>
      <w:r>
        <w:rPr>
          <w:rFonts w:ascii="Times New Roman" w:eastAsia="Arial" w:hAnsi="Times New Roman"/>
          <w:color w:val="000000"/>
        </w:rPr>
        <w:t>oty o zamiarze przeprowadzenia d</w:t>
      </w:r>
      <w:r w:rsidRPr="001216BB">
        <w:rPr>
          <w:rFonts w:ascii="Times New Roman" w:eastAsia="Arial" w:hAnsi="Times New Roman"/>
          <w:color w:val="000000"/>
        </w:rPr>
        <w:t>ialogu. W tym celu Zamawiający może w szczególności przesłać do wybranych podmiotów informację w formie pisemnej lub elektronicz</w:t>
      </w:r>
      <w:r>
        <w:rPr>
          <w:rFonts w:ascii="Times New Roman" w:eastAsia="Arial" w:hAnsi="Times New Roman"/>
          <w:color w:val="000000"/>
        </w:rPr>
        <w:t>nej o zamiarze przeprowadzenia d</w:t>
      </w:r>
      <w:r w:rsidR="00403D35">
        <w:rPr>
          <w:rFonts w:ascii="Times New Roman" w:eastAsia="Arial" w:hAnsi="Times New Roman"/>
          <w:color w:val="000000"/>
        </w:rPr>
        <w:t>ialogu.</w:t>
      </w:r>
    </w:p>
    <w:p w14:paraId="42395350" w14:textId="65E2FD58" w:rsidR="00F12D4B" w:rsidRPr="001216BB" w:rsidRDefault="00F12D4B" w:rsidP="00403D35">
      <w:pPr>
        <w:pStyle w:val="Akapitzlist"/>
        <w:numPr>
          <w:ilvl w:val="0"/>
          <w:numId w:val="7"/>
        </w:numPr>
        <w:tabs>
          <w:tab w:val="left" w:pos="426"/>
        </w:tabs>
        <w:spacing w:after="17" w:line="268" w:lineRule="auto"/>
        <w:ind w:left="426" w:hanging="360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Nieprzystąpienie do d</w:t>
      </w:r>
      <w:r w:rsidRPr="001216BB">
        <w:rPr>
          <w:rFonts w:ascii="Times New Roman" w:eastAsia="Arial" w:hAnsi="Times New Roman"/>
          <w:color w:val="000000"/>
        </w:rPr>
        <w:t>ialogu nie ogranicza praw oraz nie działa na niekorzyść potencjalnych</w:t>
      </w:r>
      <w:r>
        <w:rPr>
          <w:rFonts w:ascii="Times New Roman" w:eastAsia="Arial" w:hAnsi="Times New Roman"/>
          <w:color w:val="000000"/>
        </w:rPr>
        <w:t xml:space="preserve"> wykonawców w p</w:t>
      </w:r>
      <w:r w:rsidR="00403D35">
        <w:rPr>
          <w:rFonts w:ascii="Times New Roman" w:eastAsia="Arial" w:hAnsi="Times New Roman"/>
          <w:color w:val="000000"/>
        </w:rPr>
        <w:t>ostępowaniu.</w:t>
      </w:r>
    </w:p>
    <w:p w14:paraId="2C3DF7C2" w14:textId="74574AC0" w:rsidR="00F12D4B" w:rsidRPr="001216BB" w:rsidRDefault="00F12D4B" w:rsidP="00403D35">
      <w:pPr>
        <w:pStyle w:val="Akapitzlist"/>
        <w:numPr>
          <w:ilvl w:val="0"/>
          <w:numId w:val="7"/>
        </w:numPr>
        <w:tabs>
          <w:tab w:val="left" w:pos="426"/>
        </w:tabs>
        <w:spacing w:after="17" w:line="268" w:lineRule="auto"/>
        <w:ind w:left="426" w:hanging="360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Ogłoszenie i prowadzenie d</w:t>
      </w:r>
      <w:r w:rsidRPr="001216BB">
        <w:rPr>
          <w:rFonts w:ascii="Times New Roman" w:eastAsia="Arial" w:hAnsi="Times New Roman"/>
          <w:color w:val="000000"/>
        </w:rPr>
        <w:t>ialogu nie zobowiązuje Za</w:t>
      </w:r>
      <w:r>
        <w:rPr>
          <w:rFonts w:ascii="Times New Roman" w:eastAsia="Arial" w:hAnsi="Times New Roman"/>
          <w:color w:val="000000"/>
        </w:rPr>
        <w:t>mawiającego do przeprowadzenia</w:t>
      </w:r>
      <w:r w:rsidR="00403D35">
        <w:rPr>
          <w:rFonts w:ascii="Times New Roman" w:eastAsia="Arial" w:hAnsi="Times New Roman"/>
          <w:color w:val="000000"/>
        </w:rPr>
        <w:t xml:space="preserve"> </w:t>
      </w:r>
      <w:r>
        <w:rPr>
          <w:rFonts w:ascii="Times New Roman" w:eastAsia="Arial" w:hAnsi="Times New Roman"/>
          <w:color w:val="000000"/>
        </w:rPr>
        <w:t>postępowania ani do udzielenia z</w:t>
      </w:r>
      <w:r w:rsidR="00403D35">
        <w:rPr>
          <w:rFonts w:ascii="Times New Roman" w:eastAsia="Arial" w:hAnsi="Times New Roman"/>
          <w:color w:val="000000"/>
        </w:rPr>
        <w:t>amówienia.</w:t>
      </w:r>
    </w:p>
    <w:p w14:paraId="6056A331" w14:textId="31406719" w:rsidR="00F12D4B" w:rsidRPr="001216BB" w:rsidRDefault="00F12D4B" w:rsidP="00403D35">
      <w:pPr>
        <w:pStyle w:val="Akapitzlist"/>
        <w:numPr>
          <w:ilvl w:val="0"/>
          <w:numId w:val="7"/>
        </w:numPr>
        <w:tabs>
          <w:tab w:val="left" w:pos="426"/>
        </w:tabs>
        <w:spacing w:after="17" w:line="268" w:lineRule="auto"/>
        <w:ind w:left="426" w:hanging="360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Informacja o zastosowaniu d</w:t>
      </w:r>
      <w:r w:rsidRPr="001216BB">
        <w:rPr>
          <w:rFonts w:ascii="Times New Roman" w:eastAsia="Arial" w:hAnsi="Times New Roman"/>
          <w:color w:val="000000"/>
        </w:rPr>
        <w:t>ialogu jest pub</w:t>
      </w:r>
      <w:r>
        <w:rPr>
          <w:rFonts w:ascii="Times New Roman" w:eastAsia="Arial" w:hAnsi="Times New Roman"/>
          <w:color w:val="000000"/>
        </w:rPr>
        <w:t>likowana w każdym ogłoszeniu o z</w:t>
      </w:r>
      <w:r w:rsidRPr="001216BB">
        <w:rPr>
          <w:rFonts w:ascii="Times New Roman" w:eastAsia="Arial" w:hAnsi="Times New Roman"/>
          <w:color w:val="000000"/>
        </w:rPr>
        <w:t>am</w:t>
      </w:r>
      <w:r>
        <w:rPr>
          <w:rFonts w:ascii="Times New Roman" w:eastAsia="Arial" w:hAnsi="Times New Roman"/>
          <w:color w:val="000000"/>
        </w:rPr>
        <w:t>ówieniu, którego dotyczył dany d</w:t>
      </w:r>
      <w:r w:rsidRPr="001216BB">
        <w:rPr>
          <w:rFonts w:ascii="Times New Roman" w:eastAsia="Arial" w:hAnsi="Times New Roman"/>
          <w:color w:val="000000"/>
        </w:rPr>
        <w:t xml:space="preserve">ialog. </w:t>
      </w:r>
    </w:p>
    <w:p w14:paraId="619C4D38" w14:textId="77777777" w:rsidR="00403D35" w:rsidRDefault="00403D35" w:rsidP="00F12D4B">
      <w:pPr>
        <w:spacing w:after="120" w:line="257" w:lineRule="auto"/>
        <w:ind w:left="3544" w:firstLine="714"/>
        <w:rPr>
          <w:rFonts w:ascii="Times New Roman" w:eastAsia="Arial" w:hAnsi="Times New Roman"/>
          <w:b/>
          <w:color w:val="000000"/>
        </w:rPr>
      </w:pPr>
    </w:p>
    <w:p w14:paraId="2CB2F87D" w14:textId="22744589" w:rsidR="00F12D4B" w:rsidRPr="001216BB" w:rsidRDefault="00F12D4B" w:rsidP="00F12D4B">
      <w:pPr>
        <w:spacing w:after="120" w:line="257" w:lineRule="auto"/>
        <w:ind w:left="3544" w:firstLine="714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lastRenderedPageBreak/>
        <w:t>§5</w:t>
      </w:r>
      <w:r>
        <w:rPr>
          <w:rFonts w:ascii="Times New Roman" w:eastAsia="Arial" w:hAnsi="Times New Roman"/>
          <w:b/>
          <w:color w:val="000000"/>
        </w:rPr>
        <w:br/>
      </w:r>
      <w:r w:rsidRPr="001216BB">
        <w:rPr>
          <w:rFonts w:ascii="Times New Roman" w:eastAsia="Arial" w:hAnsi="Times New Roman"/>
          <w:b/>
          <w:color w:val="000000"/>
        </w:rPr>
        <w:t xml:space="preserve">Organizacja Dialogu </w:t>
      </w:r>
    </w:p>
    <w:p w14:paraId="627BF946" w14:textId="2D422528" w:rsidR="00F12D4B" w:rsidRPr="00FA575A" w:rsidRDefault="00F12D4B" w:rsidP="00403D35">
      <w:pPr>
        <w:pStyle w:val="Akapitzlist"/>
        <w:numPr>
          <w:ilvl w:val="0"/>
          <w:numId w:val="8"/>
        </w:numPr>
        <w:tabs>
          <w:tab w:val="left" w:pos="426"/>
          <w:tab w:val="left" w:pos="709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E43DD0">
        <w:rPr>
          <w:rFonts w:ascii="Times New Roman" w:eastAsia="Arial" w:hAnsi="Times New Roman"/>
          <w:color w:val="000000"/>
        </w:rPr>
        <w:t xml:space="preserve">Zamawiający zaprosi do dialogu uczestników, którzy złożą prawidłowo sporządzone, w języku polskim zgłoszenie do udziału w dialogu oraz ewentualnie dodatkowe </w:t>
      </w:r>
      <w:r w:rsidR="00403D35">
        <w:rPr>
          <w:rFonts w:ascii="Times New Roman" w:eastAsia="Arial" w:hAnsi="Times New Roman"/>
          <w:color w:val="000000"/>
        </w:rPr>
        <w:t xml:space="preserve">oświadczenia, </w:t>
      </w:r>
      <w:r w:rsidRPr="00E43DD0">
        <w:rPr>
          <w:rFonts w:ascii="Times New Roman" w:eastAsia="Arial" w:hAnsi="Times New Roman"/>
          <w:color w:val="000000"/>
        </w:rPr>
        <w:t>stanowiska lub dokumenty, których Zamawiający zażąda w o</w:t>
      </w:r>
      <w:r>
        <w:rPr>
          <w:rFonts w:ascii="Times New Roman" w:eastAsia="Arial" w:hAnsi="Times New Roman"/>
          <w:color w:val="000000"/>
        </w:rPr>
        <w:t xml:space="preserve">głoszeniu, </w:t>
      </w:r>
      <w:r w:rsidRPr="00E43DD0">
        <w:rPr>
          <w:rFonts w:ascii="Times New Roman" w:eastAsia="Arial" w:hAnsi="Times New Roman"/>
          <w:color w:val="000000"/>
        </w:rPr>
        <w:t>w terminie i w trybie w nim wskazanym, który nie może być k</w:t>
      </w:r>
      <w:r>
        <w:rPr>
          <w:rFonts w:ascii="Times New Roman" w:eastAsia="Arial" w:hAnsi="Times New Roman"/>
          <w:color w:val="000000"/>
        </w:rPr>
        <w:t xml:space="preserve">rótszy niż 7 dni od publikacji </w:t>
      </w:r>
      <w:r w:rsidR="00403D35">
        <w:rPr>
          <w:rFonts w:ascii="Times New Roman" w:eastAsia="Arial" w:hAnsi="Times New Roman"/>
          <w:color w:val="000000"/>
        </w:rPr>
        <w:t>ogłoszenia.</w:t>
      </w:r>
    </w:p>
    <w:p w14:paraId="4916CAEB" w14:textId="4DE9D5F9" w:rsidR="00F12D4B" w:rsidRPr="00A2687A" w:rsidRDefault="00F12D4B" w:rsidP="00403D35">
      <w:pPr>
        <w:pStyle w:val="Akapitzlist"/>
        <w:numPr>
          <w:ilvl w:val="0"/>
          <w:numId w:val="8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Zamawiający w o</w:t>
      </w:r>
      <w:r w:rsidRPr="00A2687A">
        <w:rPr>
          <w:rFonts w:ascii="Times New Roman" w:eastAsia="Arial" w:hAnsi="Times New Roman"/>
          <w:color w:val="000000"/>
        </w:rPr>
        <w:t>głoszeniu może określi</w:t>
      </w:r>
      <w:r>
        <w:rPr>
          <w:rFonts w:ascii="Times New Roman" w:eastAsia="Arial" w:hAnsi="Times New Roman"/>
          <w:color w:val="000000"/>
        </w:rPr>
        <w:t>ć wzór zgłoszenia do udziału w d</w:t>
      </w:r>
      <w:r w:rsidR="00403D35">
        <w:rPr>
          <w:rFonts w:ascii="Times New Roman" w:eastAsia="Arial" w:hAnsi="Times New Roman"/>
          <w:color w:val="000000"/>
        </w:rPr>
        <w:t>ialogu.</w:t>
      </w:r>
    </w:p>
    <w:p w14:paraId="0A738712" w14:textId="66B9B41E" w:rsidR="00F12D4B" w:rsidRPr="001216BB" w:rsidRDefault="00F12D4B" w:rsidP="00403D35">
      <w:pPr>
        <w:numPr>
          <w:ilvl w:val="0"/>
          <w:numId w:val="8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Ucze</w:t>
      </w:r>
      <w:r>
        <w:rPr>
          <w:rFonts w:ascii="Times New Roman" w:eastAsia="Arial" w:hAnsi="Times New Roman"/>
          <w:color w:val="000000"/>
        </w:rPr>
        <w:t>stnicy zaproszeni do udziału w d</w:t>
      </w:r>
      <w:r w:rsidRPr="001216BB">
        <w:rPr>
          <w:rFonts w:ascii="Times New Roman" w:eastAsia="Arial" w:hAnsi="Times New Roman"/>
          <w:color w:val="000000"/>
        </w:rPr>
        <w:t xml:space="preserve">ialogu zostaną poinformowani o tym fakcie przez Zamawiającego, w sposób określony w </w:t>
      </w:r>
      <w:r w:rsidR="00403D35">
        <w:rPr>
          <w:rFonts w:ascii="Times New Roman" w:eastAsia="Arial" w:hAnsi="Times New Roman"/>
          <w:color w:val="000000"/>
        </w:rPr>
        <w:t>treści niniejszego Regulaminu.</w:t>
      </w:r>
    </w:p>
    <w:p w14:paraId="0D116E05" w14:textId="3C680C08" w:rsidR="00F12D4B" w:rsidRPr="001216BB" w:rsidRDefault="00F12D4B" w:rsidP="00403D35">
      <w:pPr>
        <w:numPr>
          <w:ilvl w:val="0"/>
          <w:numId w:val="8"/>
        </w:numPr>
        <w:tabs>
          <w:tab w:val="left" w:pos="426"/>
          <w:tab w:val="left" w:pos="709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Zamawiający nie j</w:t>
      </w:r>
      <w:r>
        <w:rPr>
          <w:rFonts w:ascii="Times New Roman" w:eastAsia="Arial" w:hAnsi="Times New Roman"/>
          <w:color w:val="000000"/>
        </w:rPr>
        <w:t>est zobowiązany do przeprowadzenia d</w:t>
      </w:r>
      <w:r w:rsidRPr="001216BB">
        <w:rPr>
          <w:rFonts w:ascii="Times New Roman" w:eastAsia="Arial" w:hAnsi="Times New Roman"/>
          <w:color w:val="000000"/>
        </w:rPr>
        <w:t xml:space="preserve">ialogu w </w:t>
      </w:r>
      <w:r>
        <w:rPr>
          <w:rFonts w:ascii="Times New Roman" w:eastAsia="Arial" w:hAnsi="Times New Roman"/>
          <w:color w:val="000000"/>
        </w:rPr>
        <w:t>określonej formie z wszystkimi u</w:t>
      </w:r>
      <w:r w:rsidRPr="001216BB">
        <w:rPr>
          <w:rFonts w:ascii="Times New Roman" w:eastAsia="Arial" w:hAnsi="Times New Roman"/>
          <w:color w:val="000000"/>
        </w:rPr>
        <w:t>czestnikami oraz mo</w:t>
      </w:r>
      <w:r>
        <w:rPr>
          <w:rFonts w:ascii="Times New Roman" w:eastAsia="Arial" w:hAnsi="Times New Roman"/>
          <w:color w:val="000000"/>
        </w:rPr>
        <w:t>że decydować o różnych formach d</w:t>
      </w:r>
      <w:r w:rsidRPr="001216BB">
        <w:rPr>
          <w:rFonts w:ascii="Times New Roman" w:eastAsia="Arial" w:hAnsi="Times New Roman"/>
          <w:color w:val="000000"/>
        </w:rPr>
        <w:t>ial</w:t>
      </w:r>
      <w:r>
        <w:rPr>
          <w:rFonts w:ascii="Times New Roman" w:eastAsia="Arial" w:hAnsi="Times New Roman"/>
          <w:color w:val="000000"/>
        </w:rPr>
        <w:t xml:space="preserve">ogu z różnymi uczestnikami, </w:t>
      </w:r>
      <w:r w:rsidRPr="001216BB">
        <w:rPr>
          <w:rFonts w:ascii="Times New Roman" w:eastAsia="Arial" w:hAnsi="Times New Roman"/>
          <w:color w:val="000000"/>
        </w:rPr>
        <w:t>w</w:t>
      </w:r>
      <w:r>
        <w:rPr>
          <w:rFonts w:ascii="Times New Roman" w:eastAsia="Arial" w:hAnsi="Times New Roman"/>
          <w:color w:val="000000"/>
        </w:rPr>
        <w:t xml:space="preserve"> </w:t>
      </w:r>
      <w:r w:rsidRPr="001216BB">
        <w:rPr>
          <w:rFonts w:ascii="Times New Roman" w:eastAsia="Arial" w:hAnsi="Times New Roman"/>
          <w:color w:val="000000"/>
        </w:rPr>
        <w:t>zależności od merytorycznej treści s</w:t>
      </w:r>
      <w:r>
        <w:rPr>
          <w:rFonts w:ascii="Times New Roman" w:eastAsia="Arial" w:hAnsi="Times New Roman"/>
          <w:color w:val="000000"/>
        </w:rPr>
        <w:t>tanowisk przedstawionych przez uczestników w związku z d</w:t>
      </w:r>
      <w:r w:rsidRPr="001216BB">
        <w:rPr>
          <w:rFonts w:ascii="Times New Roman" w:eastAsia="Arial" w:hAnsi="Times New Roman"/>
          <w:color w:val="000000"/>
        </w:rPr>
        <w:t>ialogiem, z poszanowaniem zasad przej</w:t>
      </w:r>
      <w:r>
        <w:rPr>
          <w:rFonts w:ascii="Times New Roman" w:eastAsia="Arial" w:hAnsi="Times New Roman"/>
          <w:color w:val="000000"/>
        </w:rPr>
        <w:t>rzystości, uczciwej konkurencji i równego traktowania u</w:t>
      </w:r>
      <w:r w:rsidR="00403D35">
        <w:rPr>
          <w:rFonts w:ascii="Times New Roman" w:eastAsia="Arial" w:hAnsi="Times New Roman"/>
          <w:color w:val="000000"/>
        </w:rPr>
        <w:t>czestników.</w:t>
      </w:r>
    </w:p>
    <w:p w14:paraId="23F1B164" w14:textId="765CEE2D" w:rsidR="00F12D4B" w:rsidRPr="00403D35" w:rsidRDefault="00F12D4B" w:rsidP="009E6A19">
      <w:pPr>
        <w:numPr>
          <w:ilvl w:val="0"/>
          <w:numId w:val="8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403D35">
        <w:rPr>
          <w:rFonts w:ascii="Times New Roman" w:eastAsia="Arial" w:hAnsi="Times New Roman"/>
          <w:color w:val="000000"/>
        </w:rPr>
        <w:t>Zamawiający komunikuje się z uczestnikami za pomocą korespondencji wysłanej na podany przez uczestnika adres do korespondencji, faks lu</w:t>
      </w:r>
      <w:r w:rsidR="00403D35" w:rsidRPr="00403D35">
        <w:rPr>
          <w:rFonts w:ascii="Times New Roman" w:eastAsia="Arial" w:hAnsi="Times New Roman"/>
          <w:color w:val="000000"/>
        </w:rPr>
        <w:t xml:space="preserve">b adres poczty elektronicznej. </w:t>
      </w:r>
      <w:r w:rsidR="00403D35">
        <w:rPr>
          <w:rFonts w:ascii="Times New Roman" w:eastAsia="Arial" w:hAnsi="Times New Roman"/>
          <w:color w:val="000000"/>
        </w:rPr>
        <w:t>P</w:t>
      </w:r>
      <w:r w:rsidRPr="00403D35">
        <w:rPr>
          <w:rFonts w:ascii="Times New Roman" w:eastAsia="Arial" w:hAnsi="Times New Roman"/>
          <w:color w:val="000000"/>
        </w:rPr>
        <w:t xml:space="preserve">otwierdzeniem doręczenia korespondencji wysłanej w drodze:  </w:t>
      </w:r>
    </w:p>
    <w:p w14:paraId="0A2F08A5" w14:textId="77777777" w:rsidR="00F12D4B" w:rsidRPr="001216BB" w:rsidRDefault="00F12D4B" w:rsidP="00403D35">
      <w:pPr>
        <w:numPr>
          <w:ilvl w:val="1"/>
          <w:numId w:val="8"/>
        </w:numPr>
        <w:tabs>
          <w:tab w:val="left" w:pos="709"/>
        </w:tabs>
        <w:spacing w:after="41" w:line="268" w:lineRule="auto"/>
        <w:ind w:left="709" w:hanging="283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pisemnej (za pośrednictwem operatora pocztowego) - jest potwierdzenie doręczenia korespondencji adresatowi; </w:t>
      </w:r>
    </w:p>
    <w:p w14:paraId="496B6813" w14:textId="77777777" w:rsidR="00F12D4B" w:rsidRPr="001216BB" w:rsidRDefault="00F12D4B" w:rsidP="00403D35">
      <w:pPr>
        <w:numPr>
          <w:ilvl w:val="1"/>
          <w:numId w:val="8"/>
        </w:numPr>
        <w:tabs>
          <w:tab w:val="left" w:pos="709"/>
        </w:tabs>
        <w:spacing w:after="41" w:line="268" w:lineRule="auto"/>
        <w:ind w:left="709" w:hanging="283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faksu – jest raport z jego transmisji; </w:t>
      </w:r>
    </w:p>
    <w:p w14:paraId="38847B57" w14:textId="77777777" w:rsidR="00F12D4B" w:rsidRPr="001216BB" w:rsidRDefault="00F12D4B" w:rsidP="00403D35">
      <w:pPr>
        <w:numPr>
          <w:ilvl w:val="1"/>
          <w:numId w:val="8"/>
        </w:numPr>
        <w:tabs>
          <w:tab w:val="left" w:pos="709"/>
        </w:tabs>
        <w:spacing w:after="41" w:line="268" w:lineRule="auto"/>
        <w:ind w:left="709" w:hanging="283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elektronicznej – jest data wskazana w elektronicznym potwierdzeniu odbioru korespondencji, a przy braku takiego potwierdzenia - przyjmuje się, że skutek doręczenia nastąpił z upływem 3 dni od daty umieszczenia korespondencji</w:t>
      </w:r>
      <w:r>
        <w:rPr>
          <w:rFonts w:ascii="Times New Roman" w:eastAsia="Arial" w:hAnsi="Times New Roman"/>
          <w:color w:val="000000"/>
        </w:rPr>
        <w:t xml:space="preserve"> w systemie teleinformatycznym u</w:t>
      </w:r>
      <w:r w:rsidRPr="001216BB">
        <w:rPr>
          <w:rFonts w:ascii="Times New Roman" w:eastAsia="Arial" w:hAnsi="Times New Roman"/>
          <w:color w:val="000000"/>
        </w:rPr>
        <w:t xml:space="preserve">czestnika. </w:t>
      </w:r>
    </w:p>
    <w:p w14:paraId="4D7C9BA9" w14:textId="693B1D71" w:rsidR="00F12D4B" w:rsidRPr="001216BB" w:rsidRDefault="00F12D4B" w:rsidP="00403D35">
      <w:pPr>
        <w:numPr>
          <w:ilvl w:val="0"/>
          <w:numId w:val="8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 uzasadnionych sytuacjach, o</w:t>
      </w:r>
      <w:r w:rsidRPr="001216BB">
        <w:rPr>
          <w:rFonts w:ascii="Times New Roman" w:eastAsia="Arial" w:hAnsi="Times New Roman"/>
          <w:color w:val="000000"/>
        </w:rPr>
        <w:t>głoszenie może przewidywać dodatkowe warunki, od których uz</w:t>
      </w:r>
      <w:r>
        <w:rPr>
          <w:rFonts w:ascii="Times New Roman" w:eastAsia="Arial" w:hAnsi="Times New Roman"/>
          <w:color w:val="000000"/>
        </w:rPr>
        <w:t>ależnione jest dopuszczenie do d</w:t>
      </w:r>
      <w:r w:rsidRPr="001216BB">
        <w:rPr>
          <w:rFonts w:ascii="Times New Roman" w:eastAsia="Arial" w:hAnsi="Times New Roman"/>
          <w:color w:val="000000"/>
        </w:rPr>
        <w:t>ialogu. Warunki te nie mogą naruszać zasad przejrzystości, uczciwej kon</w:t>
      </w:r>
      <w:r>
        <w:rPr>
          <w:rFonts w:ascii="Times New Roman" w:eastAsia="Arial" w:hAnsi="Times New Roman"/>
          <w:color w:val="000000"/>
        </w:rPr>
        <w:t>kurencji i równego traktowania u</w:t>
      </w:r>
      <w:r w:rsidRPr="001216BB">
        <w:rPr>
          <w:rFonts w:ascii="Times New Roman" w:eastAsia="Arial" w:hAnsi="Times New Roman"/>
          <w:color w:val="000000"/>
        </w:rPr>
        <w:t xml:space="preserve">czestników. </w:t>
      </w:r>
    </w:p>
    <w:p w14:paraId="406C812E" w14:textId="77777777" w:rsidR="00F12D4B" w:rsidRPr="001216BB" w:rsidRDefault="00F12D4B" w:rsidP="00F12D4B">
      <w:pPr>
        <w:spacing w:after="29" w:line="256" w:lineRule="auto"/>
        <w:rPr>
          <w:rFonts w:ascii="Times New Roman" w:eastAsia="Arial" w:hAnsi="Times New Roman"/>
          <w:color w:val="000000"/>
        </w:rPr>
      </w:pPr>
    </w:p>
    <w:p w14:paraId="1DA492F0" w14:textId="77777777" w:rsidR="00F12D4B" w:rsidRPr="001216BB" w:rsidRDefault="00F12D4B" w:rsidP="00F12D4B">
      <w:pPr>
        <w:keepNext/>
        <w:keepLines/>
        <w:spacing w:after="120" w:line="257" w:lineRule="auto"/>
        <w:ind w:left="11" w:right="6" w:hanging="11"/>
        <w:jc w:val="center"/>
        <w:outlineLvl w:val="0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t>§6</w:t>
      </w:r>
      <w:r>
        <w:rPr>
          <w:rFonts w:ascii="Times New Roman" w:eastAsia="Arial" w:hAnsi="Times New Roman"/>
          <w:b/>
          <w:color w:val="000000"/>
        </w:rPr>
        <w:br/>
      </w:r>
      <w:r w:rsidRPr="001216BB">
        <w:rPr>
          <w:rFonts w:ascii="Times New Roman" w:eastAsia="Arial" w:hAnsi="Times New Roman"/>
          <w:b/>
          <w:color w:val="000000"/>
        </w:rPr>
        <w:t xml:space="preserve">Czynności w ramach Dialogu </w:t>
      </w:r>
    </w:p>
    <w:p w14:paraId="4DA5B0C4" w14:textId="63732A49" w:rsidR="00F12D4B" w:rsidRPr="001216BB" w:rsidRDefault="00F12D4B" w:rsidP="00403D35">
      <w:pPr>
        <w:numPr>
          <w:ilvl w:val="0"/>
          <w:numId w:val="4"/>
        </w:numPr>
        <w:tabs>
          <w:tab w:val="left" w:pos="426"/>
        </w:tabs>
        <w:spacing w:after="41" w:line="268" w:lineRule="auto"/>
        <w:ind w:left="426" w:hanging="426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 celu przeprowadzenia dialogu Zamawiający powołuje Komisję do jego przeprowadzenia.</w:t>
      </w:r>
    </w:p>
    <w:p w14:paraId="36ED688F" w14:textId="77777777" w:rsidR="00403D35" w:rsidRDefault="00F12D4B" w:rsidP="00403D35">
      <w:pPr>
        <w:numPr>
          <w:ilvl w:val="0"/>
          <w:numId w:val="4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Dialog jest prowadzony w języku polskim i ma charakter jawny, z zastrzeżeniem ust.</w:t>
      </w:r>
      <w:r>
        <w:rPr>
          <w:rFonts w:ascii="Times New Roman" w:eastAsia="Arial" w:hAnsi="Times New Roman"/>
          <w:color w:val="000000"/>
        </w:rPr>
        <w:t xml:space="preserve"> </w:t>
      </w:r>
      <w:r w:rsidRPr="001216BB">
        <w:rPr>
          <w:rFonts w:ascii="Times New Roman" w:eastAsia="Arial" w:hAnsi="Times New Roman"/>
          <w:color w:val="000000"/>
        </w:rPr>
        <w:t>10.</w:t>
      </w:r>
    </w:p>
    <w:p w14:paraId="687B3627" w14:textId="3EC6550D" w:rsidR="00F12D4B" w:rsidRPr="001216BB" w:rsidRDefault="00F12D4B" w:rsidP="00403D35">
      <w:pPr>
        <w:numPr>
          <w:ilvl w:val="0"/>
          <w:numId w:val="4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Dialog może być pr</w:t>
      </w:r>
      <w:r>
        <w:rPr>
          <w:rFonts w:ascii="Times New Roman" w:eastAsia="Arial" w:hAnsi="Times New Roman"/>
          <w:color w:val="000000"/>
        </w:rPr>
        <w:t>zepr</w:t>
      </w:r>
      <w:r w:rsidRPr="001216BB">
        <w:rPr>
          <w:rFonts w:ascii="Times New Roman" w:eastAsia="Arial" w:hAnsi="Times New Roman"/>
          <w:color w:val="000000"/>
        </w:rPr>
        <w:t xml:space="preserve">owadzony w dowolnej wybranej przez Zamawiającego formie, nienaruszającej zasad przejrzystości, uczciwej konkurencji i równego traktowania </w:t>
      </w:r>
      <w:r>
        <w:rPr>
          <w:rFonts w:ascii="Times New Roman" w:eastAsia="Arial" w:hAnsi="Times New Roman"/>
          <w:color w:val="000000"/>
        </w:rPr>
        <w:t>u</w:t>
      </w:r>
      <w:r w:rsidRPr="001216BB">
        <w:rPr>
          <w:rFonts w:ascii="Times New Roman" w:eastAsia="Arial" w:hAnsi="Times New Roman"/>
          <w:color w:val="000000"/>
        </w:rPr>
        <w:t>czestni</w:t>
      </w:r>
      <w:r>
        <w:rPr>
          <w:rFonts w:ascii="Times New Roman" w:eastAsia="Arial" w:hAnsi="Times New Roman"/>
          <w:color w:val="000000"/>
        </w:rPr>
        <w:t>ków. O formie dialogu decyduje Zamawiający w o</w:t>
      </w:r>
      <w:r w:rsidRPr="001216BB">
        <w:rPr>
          <w:rFonts w:ascii="Times New Roman" w:eastAsia="Arial" w:hAnsi="Times New Roman"/>
          <w:color w:val="000000"/>
        </w:rPr>
        <w:t>głosz</w:t>
      </w:r>
      <w:r>
        <w:rPr>
          <w:rFonts w:ascii="Times New Roman" w:eastAsia="Arial" w:hAnsi="Times New Roman"/>
          <w:color w:val="000000"/>
        </w:rPr>
        <w:t>eniu lub w zaproszeniu do dialogu kierowanym do u</w:t>
      </w:r>
      <w:r w:rsidRPr="001216BB">
        <w:rPr>
          <w:rFonts w:ascii="Times New Roman" w:eastAsia="Arial" w:hAnsi="Times New Roman"/>
          <w:color w:val="000000"/>
        </w:rPr>
        <w:t xml:space="preserve">czestników. </w:t>
      </w:r>
    </w:p>
    <w:p w14:paraId="59D96609" w14:textId="77777777" w:rsidR="00F12D4B" w:rsidRPr="001216BB" w:rsidRDefault="00F12D4B" w:rsidP="00403D35">
      <w:pPr>
        <w:numPr>
          <w:ilvl w:val="0"/>
          <w:numId w:val="5"/>
        </w:numPr>
        <w:tabs>
          <w:tab w:val="left" w:pos="426"/>
        </w:tabs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Dialog może przybrać w szczególności formę: </w:t>
      </w:r>
    </w:p>
    <w:p w14:paraId="042C4861" w14:textId="77777777" w:rsidR="00F12D4B" w:rsidRPr="001216BB" w:rsidRDefault="00F12D4B" w:rsidP="00F12D4B">
      <w:pPr>
        <w:numPr>
          <w:ilvl w:val="1"/>
          <w:numId w:val="5"/>
        </w:numPr>
        <w:spacing w:after="10" w:line="268" w:lineRule="auto"/>
        <w:ind w:hanging="43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wymiany korespondencji w postaci pisemnej lub elektronicznej; </w:t>
      </w:r>
    </w:p>
    <w:p w14:paraId="31E1744D" w14:textId="77777777" w:rsidR="00F12D4B" w:rsidRPr="001216BB" w:rsidRDefault="00F12D4B" w:rsidP="00F12D4B">
      <w:pPr>
        <w:numPr>
          <w:ilvl w:val="1"/>
          <w:numId w:val="5"/>
        </w:numPr>
        <w:spacing w:after="7" w:line="268" w:lineRule="auto"/>
        <w:ind w:hanging="43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spotkania indywidualnego z u</w:t>
      </w:r>
      <w:r w:rsidRPr="001216BB">
        <w:rPr>
          <w:rFonts w:ascii="Times New Roman" w:eastAsia="Arial" w:hAnsi="Times New Roman"/>
          <w:color w:val="000000"/>
        </w:rPr>
        <w:t xml:space="preserve">czestnikami; </w:t>
      </w:r>
    </w:p>
    <w:p w14:paraId="31377741" w14:textId="7BDD6B26" w:rsidR="00F12D4B" w:rsidRPr="001216BB" w:rsidRDefault="00F12D4B" w:rsidP="00F12D4B">
      <w:pPr>
        <w:numPr>
          <w:ilvl w:val="1"/>
          <w:numId w:val="5"/>
        </w:numPr>
        <w:spacing w:after="41" w:line="268" w:lineRule="auto"/>
        <w:ind w:hanging="43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spotkania grupowego z uczestnikami, na </w:t>
      </w:r>
      <w:r w:rsidRPr="001216BB">
        <w:rPr>
          <w:rFonts w:ascii="Times New Roman" w:eastAsia="Arial" w:hAnsi="Times New Roman"/>
          <w:color w:val="000000"/>
        </w:rPr>
        <w:t>określony</w:t>
      </w:r>
      <w:r>
        <w:rPr>
          <w:rFonts w:ascii="Times New Roman" w:eastAsia="Arial" w:hAnsi="Times New Roman"/>
          <w:color w:val="000000"/>
        </w:rPr>
        <w:t xml:space="preserve"> przez Zamawiającego temat oraz </w:t>
      </w:r>
      <w:r w:rsidRPr="001216BB">
        <w:rPr>
          <w:rFonts w:ascii="Times New Roman" w:eastAsia="Arial" w:hAnsi="Times New Roman"/>
          <w:color w:val="000000"/>
        </w:rPr>
        <w:t xml:space="preserve">w określonych przez Zamawiającego trybie i terminach. </w:t>
      </w:r>
    </w:p>
    <w:p w14:paraId="37E6C4D1" w14:textId="77777777" w:rsidR="00F12D4B" w:rsidRPr="001216BB" w:rsidRDefault="00F12D4B" w:rsidP="005D6A30">
      <w:pPr>
        <w:numPr>
          <w:ilvl w:val="0"/>
          <w:numId w:val="5"/>
        </w:numPr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Zamawiający może rów</w:t>
      </w:r>
      <w:r>
        <w:rPr>
          <w:rFonts w:ascii="Times New Roman" w:eastAsia="Arial" w:hAnsi="Times New Roman"/>
          <w:color w:val="000000"/>
        </w:rPr>
        <w:t>nież zadecydować o przeprowadzeniu d</w:t>
      </w:r>
      <w:r w:rsidRPr="001216BB">
        <w:rPr>
          <w:rFonts w:ascii="Times New Roman" w:eastAsia="Arial" w:hAnsi="Times New Roman"/>
          <w:color w:val="000000"/>
        </w:rPr>
        <w:t xml:space="preserve">ialogu z wykorzystaniem wybranych lub wszystkich ww. form komunikacji. </w:t>
      </w:r>
    </w:p>
    <w:p w14:paraId="2B19555A" w14:textId="385CB90D" w:rsidR="00F12D4B" w:rsidRPr="001216BB" w:rsidRDefault="00F12D4B" w:rsidP="005D6A30">
      <w:pPr>
        <w:numPr>
          <w:ilvl w:val="0"/>
          <w:numId w:val="5"/>
        </w:numPr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Zamawiający może w każdej ch</w:t>
      </w:r>
      <w:r>
        <w:rPr>
          <w:rFonts w:ascii="Times New Roman" w:eastAsia="Arial" w:hAnsi="Times New Roman"/>
          <w:color w:val="000000"/>
        </w:rPr>
        <w:t>wili zrezygnować z przeprowadzenia dialogu z wybranym u</w:t>
      </w:r>
      <w:r w:rsidRPr="001216BB">
        <w:rPr>
          <w:rFonts w:ascii="Times New Roman" w:eastAsia="Arial" w:hAnsi="Times New Roman"/>
          <w:color w:val="000000"/>
        </w:rPr>
        <w:t>czestnikiem, jeżeli uzna, iż przekazywane przez niego informacje nie są</w:t>
      </w:r>
      <w:r>
        <w:rPr>
          <w:rFonts w:ascii="Times New Roman" w:eastAsia="Arial" w:hAnsi="Times New Roman"/>
          <w:color w:val="000000"/>
        </w:rPr>
        <w:t xml:space="preserve"> przydatne do osiągnięcia celu d</w:t>
      </w:r>
      <w:r w:rsidR="005D6A30">
        <w:rPr>
          <w:rFonts w:ascii="Times New Roman" w:eastAsia="Arial" w:hAnsi="Times New Roman"/>
          <w:color w:val="000000"/>
        </w:rPr>
        <w:t>ialogu.</w:t>
      </w:r>
    </w:p>
    <w:p w14:paraId="05EC25DB" w14:textId="77777777" w:rsidR="00F12D4B" w:rsidRPr="001216BB" w:rsidRDefault="00F12D4B" w:rsidP="005D6A30">
      <w:pPr>
        <w:numPr>
          <w:ilvl w:val="0"/>
          <w:numId w:val="5"/>
        </w:numPr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lastRenderedPageBreak/>
        <w:t>W trakcie d</w:t>
      </w:r>
      <w:r w:rsidRPr="001216BB">
        <w:rPr>
          <w:rFonts w:ascii="Times New Roman" w:eastAsia="Arial" w:hAnsi="Times New Roman"/>
          <w:color w:val="000000"/>
        </w:rPr>
        <w:t xml:space="preserve">ialogu Zamawiający może korzystać z pomocy biegłych i doradców, dysponujących wiedzą specjalistyczną, niezbędną do przeprowadzenia dialogu. Osoby te są zobowiązane do zachowania poufności na zasadach określonych w ust. 10. </w:t>
      </w:r>
    </w:p>
    <w:p w14:paraId="4F74F2F6" w14:textId="77777777" w:rsidR="00F12D4B" w:rsidRPr="001216BB" w:rsidRDefault="00F12D4B" w:rsidP="005D6A30">
      <w:pPr>
        <w:numPr>
          <w:ilvl w:val="0"/>
          <w:numId w:val="5"/>
        </w:numPr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Zamawiający może zdecydować o przedłużeniu czasu prowadzeni</w:t>
      </w:r>
      <w:r>
        <w:rPr>
          <w:rFonts w:ascii="Times New Roman" w:eastAsia="Arial" w:hAnsi="Times New Roman"/>
          <w:color w:val="000000"/>
        </w:rPr>
        <w:t>a d</w:t>
      </w:r>
      <w:r w:rsidRPr="001216BB">
        <w:rPr>
          <w:rFonts w:ascii="Times New Roman" w:eastAsia="Arial" w:hAnsi="Times New Roman"/>
          <w:color w:val="000000"/>
        </w:rPr>
        <w:t>ia</w:t>
      </w:r>
      <w:r>
        <w:rPr>
          <w:rFonts w:ascii="Times New Roman" w:eastAsia="Arial" w:hAnsi="Times New Roman"/>
          <w:color w:val="000000"/>
        </w:rPr>
        <w:t>logu ponad czas przewidziany w o</w:t>
      </w:r>
      <w:r w:rsidRPr="001216BB">
        <w:rPr>
          <w:rFonts w:ascii="Times New Roman" w:eastAsia="Arial" w:hAnsi="Times New Roman"/>
          <w:color w:val="000000"/>
        </w:rPr>
        <w:t xml:space="preserve">głoszeniu.  </w:t>
      </w:r>
    </w:p>
    <w:p w14:paraId="5499AE3E" w14:textId="5F9412D1" w:rsidR="00F12D4B" w:rsidRPr="00DF06E5" w:rsidRDefault="00F12D4B" w:rsidP="005D6A30">
      <w:pPr>
        <w:numPr>
          <w:ilvl w:val="0"/>
          <w:numId w:val="5"/>
        </w:numPr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Kos</w:t>
      </w:r>
      <w:r>
        <w:rPr>
          <w:rFonts w:ascii="Times New Roman" w:eastAsia="Arial" w:hAnsi="Times New Roman"/>
          <w:color w:val="000000"/>
        </w:rPr>
        <w:t>zty związane z uczestnictwem w dialogu ponoszą u</w:t>
      </w:r>
      <w:r w:rsidRPr="001216BB">
        <w:rPr>
          <w:rFonts w:ascii="Times New Roman" w:eastAsia="Arial" w:hAnsi="Times New Roman"/>
          <w:color w:val="000000"/>
        </w:rPr>
        <w:t>cz</w:t>
      </w:r>
      <w:r>
        <w:rPr>
          <w:rFonts w:ascii="Times New Roman" w:eastAsia="Arial" w:hAnsi="Times New Roman"/>
          <w:color w:val="000000"/>
        </w:rPr>
        <w:t>estnicy. Koszty uczestnictwa w d</w:t>
      </w:r>
      <w:r w:rsidRPr="001216BB">
        <w:rPr>
          <w:rFonts w:ascii="Times New Roman" w:eastAsia="Arial" w:hAnsi="Times New Roman"/>
          <w:color w:val="000000"/>
        </w:rPr>
        <w:t>ialogu nie podlegają zwrotowi przez Zamawiającego, nawet wówcza</w:t>
      </w:r>
      <w:r>
        <w:rPr>
          <w:rFonts w:ascii="Times New Roman" w:eastAsia="Arial" w:hAnsi="Times New Roman"/>
          <w:color w:val="000000"/>
        </w:rPr>
        <w:t xml:space="preserve">s, gdy pomimo </w:t>
      </w:r>
      <w:r w:rsidRPr="00DF06E5">
        <w:rPr>
          <w:rFonts w:ascii="Times New Roman" w:eastAsia="Arial" w:hAnsi="Times New Roman"/>
          <w:color w:val="000000"/>
        </w:rPr>
        <w:t>pr</w:t>
      </w:r>
      <w:r>
        <w:rPr>
          <w:rFonts w:ascii="Times New Roman" w:eastAsia="Arial" w:hAnsi="Times New Roman"/>
          <w:color w:val="000000"/>
        </w:rPr>
        <w:t>zepr</w:t>
      </w:r>
      <w:r w:rsidRPr="00DF06E5">
        <w:rPr>
          <w:rFonts w:ascii="Times New Roman" w:eastAsia="Arial" w:hAnsi="Times New Roman"/>
          <w:color w:val="000000"/>
        </w:rPr>
        <w:t>owadzonego dialogu nie zostanie wszczęte p</w:t>
      </w:r>
      <w:r>
        <w:rPr>
          <w:rFonts w:ascii="Times New Roman" w:eastAsia="Arial" w:hAnsi="Times New Roman"/>
          <w:color w:val="000000"/>
        </w:rPr>
        <w:t xml:space="preserve">ostępowanie </w:t>
      </w:r>
      <w:r w:rsidRPr="00DF06E5">
        <w:rPr>
          <w:rFonts w:ascii="Times New Roman" w:eastAsia="Arial" w:hAnsi="Times New Roman"/>
          <w:color w:val="000000"/>
        </w:rPr>
        <w:t xml:space="preserve">ani udzielone jakiekolwiek zamówienie. Uczestnicy nie otrzymują wynagrodzenia od Zamawiającego z tytułu uczestnictwa w dialogu. </w:t>
      </w:r>
    </w:p>
    <w:p w14:paraId="26BE696D" w14:textId="61D92935" w:rsidR="00F12D4B" w:rsidRPr="001216BB" w:rsidRDefault="00F12D4B" w:rsidP="005D6A30">
      <w:pPr>
        <w:numPr>
          <w:ilvl w:val="0"/>
          <w:numId w:val="5"/>
        </w:numPr>
        <w:spacing w:after="41" w:line="268" w:lineRule="auto"/>
        <w:ind w:left="426" w:hanging="426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Zamawiający nie ujawni w toku d</w:t>
      </w:r>
      <w:r w:rsidRPr="001216BB">
        <w:rPr>
          <w:rFonts w:ascii="Times New Roman" w:eastAsia="Arial" w:hAnsi="Times New Roman"/>
          <w:color w:val="000000"/>
        </w:rPr>
        <w:t>ialogu ani po jego zakończeniu informacji stanowiących tajemnicę przedsiębiorstwa w rozumieniu art. 11 ust. 4</w:t>
      </w:r>
      <w:r w:rsidR="005D6A30">
        <w:rPr>
          <w:rFonts w:ascii="Times New Roman" w:eastAsia="Arial" w:hAnsi="Times New Roman"/>
          <w:color w:val="000000"/>
        </w:rPr>
        <w:t xml:space="preserve"> ustawy z dnia 16 kwietnia 1993</w:t>
      </w:r>
      <w:r w:rsidRPr="001216BB">
        <w:rPr>
          <w:rFonts w:ascii="Times New Roman" w:eastAsia="Arial" w:hAnsi="Times New Roman"/>
          <w:color w:val="000000"/>
        </w:rPr>
        <w:t>r. o zwalczaniu nieuczci</w:t>
      </w:r>
      <w:r>
        <w:rPr>
          <w:rFonts w:ascii="Times New Roman" w:eastAsia="Arial" w:hAnsi="Times New Roman"/>
          <w:color w:val="000000"/>
        </w:rPr>
        <w:t xml:space="preserve">wej </w:t>
      </w:r>
      <w:r w:rsidRPr="005D6A30">
        <w:rPr>
          <w:rFonts w:ascii="Times New Roman" w:eastAsia="Arial" w:hAnsi="Times New Roman"/>
          <w:color w:val="000000"/>
        </w:rPr>
        <w:t>konkurencji (tj. Dz. U. 2018 poz. 419</w:t>
      </w:r>
      <w:r w:rsidR="005D6A30" w:rsidRPr="005D6A30">
        <w:rPr>
          <w:rFonts w:ascii="Times New Roman" w:eastAsia="Arial" w:hAnsi="Times New Roman"/>
          <w:color w:val="000000"/>
        </w:rPr>
        <w:t xml:space="preserve"> ze zm.</w:t>
      </w:r>
      <w:r w:rsidRPr="005D6A30">
        <w:rPr>
          <w:rFonts w:ascii="Times New Roman" w:eastAsia="Arial" w:hAnsi="Times New Roman"/>
          <w:color w:val="000000"/>
        </w:rPr>
        <w:t>), jeżeli</w:t>
      </w:r>
      <w:r>
        <w:rPr>
          <w:rFonts w:ascii="Times New Roman" w:eastAsia="Arial" w:hAnsi="Times New Roman"/>
          <w:color w:val="000000"/>
        </w:rPr>
        <w:t xml:space="preserve"> u</w:t>
      </w:r>
      <w:r w:rsidRPr="001216BB">
        <w:rPr>
          <w:rFonts w:ascii="Times New Roman" w:eastAsia="Arial" w:hAnsi="Times New Roman"/>
          <w:color w:val="000000"/>
        </w:rPr>
        <w:t xml:space="preserve">czestnik, nie później niż wraz z przekazaniem informacji Zamawiającemu, zastrzegł, że przekazywane informacje nie mogą być udostępniane innym podmiotom. </w:t>
      </w:r>
    </w:p>
    <w:p w14:paraId="71DF3976" w14:textId="77777777" w:rsidR="00F12D4B" w:rsidRPr="001216BB" w:rsidRDefault="00F12D4B" w:rsidP="00F12D4B">
      <w:pPr>
        <w:spacing w:after="41" w:line="268" w:lineRule="auto"/>
        <w:ind w:left="284"/>
        <w:jc w:val="both"/>
        <w:rPr>
          <w:rFonts w:ascii="Times New Roman" w:eastAsia="Arial" w:hAnsi="Times New Roman"/>
          <w:color w:val="000000"/>
        </w:rPr>
      </w:pPr>
    </w:p>
    <w:p w14:paraId="1BAC4CEB" w14:textId="1204164E" w:rsidR="00F12D4B" w:rsidRPr="001216BB" w:rsidRDefault="00F12D4B" w:rsidP="00F12D4B">
      <w:pPr>
        <w:keepNext/>
        <w:keepLines/>
        <w:spacing w:after="120" w:line="257" w:lineRule="auto"/>
        <w:ind w:left="11" w:right="6" w:hanging="11"/>
        <w:jc w:val="center"/>
        <w:outlineLvl w:val="0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t>§7</w:t>
      </w:r>
      <w:r w:rsidRPr="008F105A">
        <w:rPr>
          <w:rFonts w:ascii="Times New Roman" w:eastAsia="Arial" w:hAnsi="Times New Roman"/>
          <w:b/>
          <w:color w:val="000000"/>
        </w:rPr>
        <w:t xml:space="preserve"> </w:t>
      </w:r>
      <w:r w:rsidRPr="008F105A">
        <w:rPr>
          <w:rFonts w:ascii="Times New Roman" w:eastAsia="Arial" w:hAnsi="Times New Roman"/>
          <w:b/>
          <w:color w:val="000000"/>
        </w:rPr>
        <w:br/>
        <w:t>Zakończenie Dialogu</w:t>
      </w:r>
    </w:p>
    <w:p w14:paraId="3C0FA053" w14:textId="77777777" w:rsidR="00F12D4B" w:rsidRPr="001216BB" w:rsidRDefault="00F12D4B" w:rsidP="00F12D4B">
      <w:pPr>
        <w:numPr>
          <w:ilvl w:val="0"/>
          <w:numId w:val="6"/>
        </w:numPr>
        <w:spacing w:after="41" w:line="268" w:lineRule="auto"/>
        <w:ind w:left="284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Zama</w:t>
      </w:r>
      <w:r>
        <w:rPr>
          <w:rFonts w:ascii="Times New Roman" w:eastAsia="Arial" w:hAnsi="Times New Roman"/>
          <w:color w:val="000000"/>
        </w:rPr>
        <w:t>wiający decyduje o zakończeniu d</w:t>
      </w:r>
      <w:r w:rsidRPr="001216BB">
        <w:rPr>
          <w:rFonts w:ascii="Times New Roman" w:eastAsia="Arial" w:hAnsi="Times New Roman"/>
          <w:color w:val="000000"/>
        </w:rPr>
        <w:t xml:space="preserve">ialogu, przy czym nie jest zobowiązany do podawania uzasadnienia swojej decyzji. </w:t>
      </w:r>
    </w:p>
    <w:p w14:paraId="3E865889" w14:textId="77777777" w:rsidR="00F12D4B" w:rsidRPr="001216BB" w:rsidRDefault="00F12D4B" w:rsidP="00F12D4B">
      <w:pPr>
        <w:numPr>
          <w:ilvl w:val="0"/>
          <w:numId w:val="6"/>
        </w:numPr>
        <w:spacing w:after="41" w:line="268" w:lineRule="auto"/>
        <w:ind w:left="284" w:hanging="284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O zakończeniu d</w:t>
      </w:r>
      <w:r w:rsidRPr="001216BB">
        <w:rPr>
          <w:rFonts w:ascii="Times New Roman" w:eastAsia="Arial" w:hAnsi="Times New Roman"/>
          <w:color w:val="000000"/>
        </w:rPr>
        <w:t>ialogu Zamawiający niezwłocznie poinformuje umieszczając informację na swojej stronie interneto</w:t>
      </w:r>
      <w:r>
        <w:rPr>
          <w:rFonts w:ascii="Times New Roman" w:eastAsia="Arial" w:hAnsi="Times New Roman"/>
          <w:color w:val="000000"/>
        </w:rPr>
        <w:t>wej, a w przypadku zakończenia d</w:t>
      </w:r>
      <w:r w:rsidRPr="001216BB">
        <w:rPr>
          <w:rFonts w:ascii="Times New Roman" w:eastAsia="Arial" w:hAnsi="Times New Roman"/>
          <w:color w:val="000000"/>
        </w:rPr>
        <w:t>i</w:t>
      </w:r>
      <w:r>
        <w:rPr>
          <w:rFonts w:ascii="Times New Roman" w:eastAsia="Arial" w:hAnsi="Times New Roman"/>
          <w:color w:val="000000"/>
        </w:rPr>
        <w:t>alogu po zaproszeniu wybranych uczestników do udziału w d</w:t>
      </w:r>
      <w:r w:rsidRPr="001216BB">
        <w:rPr>
          <w:rFonts w:ascii="Times New Roman" w:eastAsia="Arial" w:hAnsi="Times New Roman"/>
          <w:color w:val="000000"/>
        </w:rPr>
        <w:t xml:space="preserve">ialogu również </w:t>
      </w:r>
      <w:r>
        <w:rPr>
          <w:rFonts w:ascii="Times New Roman" w:eastAsia="Arial" w:hAnsi="Times New Roman"/>
          <w:color w:val="000000"/>
        </w:rPr>
        <w:t>poprzez przekazanie informacji u</w:t>
      </w:r>
      <w:r w:rsidRPr="001216BB">
        <w:rPr>
          <w:rFonts w:ascii="Times New Roman" w:eastAsia="Arial" w:hAnsi="Times New Roman"/>
          <w:color w:val="000000"/>
        </w:rPr>
        <w:t xml:space="preserve">czestnikom. </w:t>
      </w:r>
    </w:p>
    <w:p w14:paraId="42FF4514" w14:textId="77777777" w:rsidR="00F12D4B" w:rsidRPr="001216BB" w:rsidRDefault="00F12D4B" w:rsidP="00F12D4B">
      <w:pPr>
        <w:numPr>
          <w:ilvl w:val="0"/>
          <w:numId w:val="6"/>
        </w:numPr>
        <w:spacing w:after="41" w:line="268" w:lineRule="auto"/>
        <w:ind w:left="284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Z przepr</w:t>
      </w:r>
      <w:r>
        <w:rPr>
          <w:rFonts w:ascii="Times New Roman" w:eastAsia="Arial" w:hAnsi="Times New Roman"/>
          <w:color w:val="000000"/>
        </w:rPr>
        <w:t>owadzonego d</w:t>
      </w:r>
      <w:r w:rsidRPr="001216BB">
        <w:rPr>
          <w:rFonts w:ascii="Times New Roman" w:eastAsia="Arial" w:hAnsi="Times New Roman"/>
          <w:color w:val="000000"/>
        </w:rPr>
        <w:t xml:space="preserve">ialogu Zamawiający sporządza protokół, zawierający co najmniej: </w:t>
      </w:r>
    </w:p>
    <w:p w14:paraId="5609EAC7" w14:textId="77777777" w:rsidR="00F12D4B" w:rsidRPr="001216BB" w:rsidRDefault="00F12D4B" w:rsidP="00F12D4B">
      <w:pPr>
        <w:numPr>
          <w:ilvl w:val="1"/>
          <w:numId w:val="6"/>
        </w:numPr>
        <w:spacing w:after="41" w:line="268" w:lineRule="auto"/>
        <w:ind w:left="567" w:hanging="283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informację o przeprowadzonym dialogu;</w:t>
      </w:r>
      <w:r w:rsidRPr="001216BB">
        <w:rPr>
          <w:rFonts w:ascii="Times New Roman" w:eastAsia="Arial" w:hAnsi="Times New Roman"/>
          <w:color w:val="000000"/>
        </w:rPr>
        <w:t xml:space="preserve"> </w:t>
      </w:r>
    </w:p>
    <w:p w14:paraId="5580BE51" w14:textId="77777777" w:rsidR="00F12D4B" w:rsidRPr="001216BB" w:rsidRDefault="00F12D4B" w:rsidP="00F12D4B">
      <w:pPr>
        <w:numPr>
          <w:ilvl w:val="1"/>
          <w:numId w:val="6"/>
        </w:numPr>
        <w:spacing w:after="41" w:line="268" w:lineRule="auto"/>
        <w:ind w:left="567" w:hanging="283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p</w:t>
      </w:r>
      <w:r>
        <w:rPr>
          <w:rFonts w:ascii="Times New Roman" w:eastAsia="Arial" w:hAnsi="Times New Roman"/>
          <w:color w:val="000000"/>
        </w:rPr>
        <w:t>odmioty, które uczestniczyły w d</w:t>
      </w:r>
      <w:r w:rsidRPr="001216BB">
        <w:rPr>
          <w:rFonts w:ascii="Times New Roman" w:eastAsia="Arial" w:hAnsi="Times New Roman"/>
          <w:color w:val="000000"/>
        </w:rPr>
        <w:t xml:space="preserve">ialogu; </w:t>
      </w:r>
    </w:p>
    <w:p w14:paraId="47120417" w14:textId="77777777" w:rsidR="00F12D4B" w:rsidRPr="001216BB" w:rsidRDefault="00F12D4B" w:rsidP="00F12D4B">
      <w:pPr>
        <w:numPr>
          <w:ilvl w:val="1"/>
          <w:numId w:val="6"/>
        </w:numPr>
        <w:spacing w:after="41" w:line="268" w:lineRule="auto"/>
        <w:ind w:left="567" w:hanging="283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informację o potencjalnym wpły</w:t>
      </w:r>
      <w:r>
        <w:rPr>
          <w:rFonts w:ascii="Times New Roman" w:eastAsia="Arial" w:hAnsi="Times New Roman"/>
          <w:color w:val="000000"/>
        </w:rPr>
        <w:t>wie dialogu na opis przedmiotu z</w:t>
      </w:r>
      <w:r w:rsidRPr="001216BB">
        <w:rPr>
          <w:rFonts w:ascii="Times New Roman" w:eastAsia="Arial" w:hAnsi="Times New Roman"/>
          <w:color w:val="000000"/>
        </w:rPr>
        <w:t>amówienia, s</w:t>
      </w:r>
      <w:r>
        <w:rPr>
          <w:rFonts w:ascii="Times New Roman" w:eastAsia="Arial" w:hAnsi="Times New Roman"/>
          <w:color w:val="000000"/>
        </w:rPr>
        <w:t>pecyfikację istotnych warunków z</w:t>
      </w:r>
      <w:r w:rsidRPr="001216BB">
        <w:rPr>
          <w:rFonts w:ascii="Times New Roman" w:eastAsia="Arial" w:hAnsi="Times New Roman"/>
          <w:color w:val="000000"/>
        </w:rPr>
        <w:t xml:space="preserve">amówienia lub warunki umowy. </w:t>
      </w:r>
    </w:p>
    <w:p w14:paraId="1933B7F4" w14:textId="3AF967A1" w:rsidR="00F12D4B" w:rsidRPr="001216BB" w:rsidRDefault="00F12D4B" w:rsidP="00F12D4B">
      <w:pPr>
        <w:numPr>
          <w:ilvl w:val="0"/>
          <w:numId w:val="6"/>
        </w:numPr>
        <w:spacing w:after="41" w:line="268" w:lineRule="auto"/>
        <w:ind w:left="284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Protokół wraz z załącznikam</w:t>
      </w:r>
      <w:r>
        <w:rPr>
          <w:rFonts w:ascii="Times New Roman" w:eastAsia="Arial" w:hAnsi="Times New Roman"/>
          <w:color w:val="000000"/>
        </w:rPr>
        <w:t>i jest jawny, z zastrzeżeniem §6</w:t>
      </w:r>
      <w:r w:rsidR="005D6A30">
        <w:rPr>
          <w:rFonts w:ascii="Times New Roman" w:eastAsia="Arial" w:hAnsi="Times New Roman"/>
          <w:color w:val="000000"/>
        </w:rPr>
        <w:t xml:space="preserve"> ust. 10.</w:t>
      </w:r>
    </w:p>
    <w:p w14:paraId="7024DE0F" w14:textId="713386DD" w:rsidR="00F12D4B" w:rsidRDefault="00F12D4B" w:rsidP="00F12D4B">
      <w:pPr>
        <w:numPr>
          <w:ilvl w:val="0"/>
          <w:numId w:val="6"/>
        </w:numPr>
        <w:spacing w:after="41" w:line="268" w:lineRule="auto"/>
        <w:ind w:left="284" w:hanging="284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>Korespondencja, protokoły, pisma, opracowania, opinie i wsze</w:t>
      </w:r>
      <w:r>
        <w:rPr>
          <w:rFonts w:ascii="Times New Roman" w:eastAsia="Arial" w:hAnsi="Times New Roman"/>
          <w:color w:val="000000"/>
        </w:rPr>
        <w:t xml:space="preserve">lkie inne dokumenty związane </w:t>
      </w:r>
      <w:r>
        <w:rPr>
          <w:rFonts w:ascii="Times New Roman" w:eastAsia="Arial" w:hAnsi="Times New Roman"/>
          <w:color w:val="000000"/>
        </w:rPr>
        <w:br/>
        <w:t>z d</w:t>
      </w:r>
      <w:r w:rsidRPr="001216BB">
        <w:rPr>
          <w:rFonts w:ascii="Times New Roman" w:eastAsia="Arial" w:hAnsi="Times New Roman"/>
          <w:color w:val="000000"/>
        </w:rPr>
        <w:t>ialogiem pozostają w dyspozycji Zamawiającego i nie pod</w:t>
      </w:r>
      <w:r>
        <w:rPr>
          <w:rFonts w:ascii="Times New Roman" w:eastAsia="Arial" w:hAnsi="Times New Roman"/>
          <w:color w:val="000000"/>
        </w:rPr>
        <w:t>legają zwrotowi po zakończeniu d</w:t>
      </w:r>
      <w:r w:rsidRPr="001216BB">
        <w:rPr>
          <w:rFonts w:ascii="Times New Roman" w:eastAsia="Arial" w:hAnsi="Times New Roman"/>
          <w:color w:val="000000"/>
        </w:rPr>
        <w:t>ia</w:t>
      </w:r>
      <w:r>
        <w:rPr>
          <w:rFonts w:ascii="Times New Roman" w:eastAsia="Arial" w:hAnsi="Times New Roman"/>
          <w:color w:val="000000"/>
        </w:rPr>
        <w:t>logu. Zamawiający może zwrócić u</w:t>
      </w:r>
      <w:r w:rsidRPr="001216BB">
        <w:rPr>
          <w:rFonts w:ascii="Times New Roman" w:eastAsia="Arial" w:hAnsi="Times New Roman"/>
          <w:color w:val="000000"/>
        </w:rPr>
        <w:t>czestnikow</w:t>
      </w:r>
      <w:r w:rsidR="00CC497F">
        <w:rPr>
          <w:rFonts w:ascii="Times New Roman" w:eastAsia="Arial" w:hAnsi="Times New Roman"/>
          <w:color w:val="000000"/>
        </w:rPr>
        <w:t xml:space="preserve">i, na jego żądanie </w:t>
      </w:r>
      <w:r w:rsidRPr="001216BB">
        <w:rPr>
          <w:rFonts w:ascii="Times New Roman" w:eastAsia="Arial" w:hAnsi="Times New Roman"/>
          <w:color w:val="000000"/>
        </w:rPr>
        <w:t>materiały</w:t>
      </w:r>
      <w:r w:rsidR="005D6A30">
        <w:rPr>
          <w:rFonts w:ascii="Times New Roman" w:eastAsia="Arial" w:hAnsi="Times New Roman"/>
          <w:color w:val="000000"/>
        </w:rPr>
        <w:t xml:space="preserve"> przekazane w ramach dialogu.</w:t>
      </w:r>
    </w:p>
    <w:p w14:paraId="60C9D088" w14:textId="77777777" w:rsidR="005D6A30" w:rsidRPr="00C52737" w:rsidRDefault="005D6A30" w:rsidP="005D6A30">
      <w:pPr>
        <w:spacing w:after="41" w:line="268" w:lineRule="auto"/>
        <w:ind w:left="284"/>
        <w:jc w:val="both"/>
        <w:rPr>
          <w:rFonts w:ascii="Times New Roman" w:eastAsia="Arial" w:hAnsi="Times New Roman"/>
          <w:color w:val="000000"/>
        </w:rPr>
      </w:pPr>
    </w:p>
    <w:p w14:paraId="18C2965A" w14:textId="77777777" w:rsidR="00F12D4B" w:rsidRDefault="00F12D4B" w:rsidP="00F12D4B">
      <w:pPr>
        <w:keepNext/>
        <w:keepLines/>
        <w:spacing w:after="19" w:line="256" w:lineRule="auto"/>
        <w:ind w:left="10" w:right="5" w:hanging="10"/>
        <w:jc w:val="center"/>
        <w:outlineLvl w:val="0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t>§8</w:t>
      </w:r>
      <w:r w:rsidRPr="001216BB">
        <w:rPr>
          <w:rFonts w:ascii="Times New Roman" w:eastAsia="Arial" w:hAnsi="Times New Roman"/>
          <w:b/>
          <w:color w:val="000000"/>
        </w:rPr>
        <w:t xml:space="preserve"> </w:t>
      </w:r>
      <w:r>
        <w:rPr>
          <w:rFonts w:ascii="Times New Roman" w:eastAsia="Arial" w:hAnsi="Times New Roman"/>
          <w:b/>
          <w:color w:val="000000"/>
        </w:rPr>
        <w:br/>
        <w:t>Prawa autorskie</w:t>
      </w:r>
      <w:r w:rsidRPr="001216BB">
        <w:rPr>
          <w:rFonts w:ascii="Times New Roman" w:eastAsia="Arial" w:hAnsi="Times New Roman"/>
          <w:b/>
          <w:color w:val="000000"/>
        </w:rPr>
        <w:t xml:space="preserve"> </w:t>
      </w:r>
    </w:p>
    <w:p w14:paraId="59BB457A" w14:textId="77777777" w:rsidR="00F12D4B" w:rsidRDefault="00F12D4B" w:rsidP="00F12D4B">
      <w:pPr>
        <w:pStyle w:val="Akapitzlist"/>
        <w:keepNext/>
        <w:keepLines/>
        <w:numPr>
          <w:ilvl w:val="0"/>
          <w:numId w:val="9"/>
        </w:numPr>
        <w:spacing w:after="19" w:line="256" w:lineRule="auto"/>
        <w:ind w:left="284" w:right="5" w:hanging="284"/>
        <w:jc w:val="both"/>
        <w:outlineLvl w:val="0"/>
        <w:rPr>
          <w:rFonts w:ascii="Times New Roman" w:eastAsia="Arial" w:hAnsi="Times New Roman"/>
          <w:color w:val="000000"/>
        </w:rPr>
      </w:pPr>
      <w:r w:rsidRPr="00A32776">
        <w:rPr>
          <w:rFonts w:ascii="Times New Roman" w:eastAsia="Arial" w:hAnsi="Times New Roman"/>
          <w:color w:val="000000"/>
        </w:rPr>
        <w:t>Podmiot/podmioty biorące udział</w:t>
      </w:r>
      <w:r>
        <w:rPr>
          <w:rFonts w:ascii="Times New Roman" w:eastAsia="Arial" w:hAnsi="Times New Roman"/>
          <w:color w:val="000000"/>
        </w:rPr>
        <w:t xml:space="preserve"> w dialogu, przenoszą na ŁSI autorskie prawa majątkowe </w:t>
      </w:r>
      <w:r>
        <w:rPr>
          <w:rFonts w:ascii="Times New Roman" w:eastAsia="Arial" w:hAnsi="Times New Roman"/>
          <w:color w:val="000000"/>
        </w:rPr>
        <w:br/>
        <w:t>w zakresie umożliwiającym ŁSI:</w:t>
      </w:r>
    </w:p>
    <w:p w14:paraId="00652C6C" w14:textId="77777777" w:rsidR="00F12D4B" w:rsidRDefault="00F12D4B" w:rsidP="00F12D4B">
      <w:pPr>
        <w:pStyle w:val="Akapitzlist"/>
        <w:keepNext/>
        <w:keepLines/>
        <w:numPr>
          <w:ilvl w:val="0"/>
          <w:numId w:val="10"/>
        </w:numPr>
        <w:spacing w:after="19" w:line="256" w:lineRule="auto"/>
        <w:ind w:right="5"/>
        <w:jc w:val="both"/>
        <w:outlineLvl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wykorzystanie rozwiązań stanowiących przedmiot praw autorskich w zakresie niezbędnym do opisu przedmiotu zamówienia, opracowania SIWZ oraz projektu umowy;</w:t>
      </w:r>
    </w:p>
    <w:p w14:paraId="4465C935" w14:textId="77777777" w:rsidR="00F12D4B" w:rsidRDefault="00F12D4B" w:rsidP="00F12D4B">
      <w:pPr>
        <w:pStyle w:val="Akapitzlist"/>
        <w:keepNext/>
        <w:keepLines/>
        <w:numPr>
          <w:ilvl w:val="0"/>
          <w:numId w:val="10"/>
        </w:numPr>
        <w:spacing w:after="19" w:line="256" w:lineRule="auto"/>
        <w:ind w:right="5"/>
        <w:jc w:val="both"/>
        <w:outlineLvl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publiczną prezentację proponowanych rozwiązań bez względu na formę i układ poprzez:</w:t>
      </w:r>
    </w:p>
    <w:p w14:paraId="0FE4C2E9" w14:textId="77777777" w:rsidR="00F12D4B" w:rsidRDefault="00F12D4B" w:rsidP="00F12D4B">
      <w:pPr>
        <w:pStyle w:val="Akapitzlist"/>
        <w:keepNext/>
        <w:keepLines/>
        <w:spacing w:after="19" w:line="256" w:lineRule="auto"/>
        <w:ind w:left="644" w:right="5"/>
        <w:jc w:val="both"/>
        <w:outlineLvl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- prezentację na wystawach;</w:t>
      </w:r>
    </w:p>
    <w:p w14:paraId="56161F8A" w14:textId="77777777" w:rsidR="00F12D4B" w:rsidRDefault="00F12D4B" w:rsidP="00F12D4B">
      <w:pPr>
        <w:pStyle w:val="Akapitzlist"/>
        <w:keepNext/>
        <w:keepLines/>
        <w:spacing w:after="19" w:line="256" w:lineRule="auto"/>
        <w:ind w:left="644" w:right="5"/>
        <w:jc w:val="both"/>
        <w:outlineLvl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- prezentacje w środkach masowego przekazu;</w:t>
      </w:r>
    </w:p>
    <w:p w14:paraId="29C4C222" w14:textId="77777777" w:rsidR="00F12D4B" w:rsidRDefault="00F12D4B" w:rsidP="00F12D4B">
      <w:pPr>
        <w:pStyle w:val="Akapitzlist"/>
        <w:keepNext/>
        <w:keepLines/>
        <w:spacing w:after="19" w:line="256" w:lineRule="auto"/>
        <w:ind w:left="644" w:right="5"/>
        <w:jc w:val="both"/>
        <w:outlineLvl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- prezentację w publikacjach i materiałach informacyjnych, reklamowych i promocyjnych.</w:t>
      </w:r>
    </w:p>
    <w:p w14:paraId="6383F047" w14:textId="1E2FB3D4" w:rsidR="00F12D4B" w:rsidRPr="00FA575A" w:rsidRDefault="00F12D4B" w:rsidP="00FA575A">
      <w:pPr>
        <w:pStyle w:val="Akapitzlist"/>
        <w:keepNext/>
        <w:keepLines/>
        <w:numPr>
          <w:ilvl w:val="0"/>
          <w:numId w:val="9"/>
        </w:numPr>
        <w:tabs>
          <w:tab w:val="left" w:pos="142"/>
        </w:tabs>
        <w:spacing w:after="19" w:line="256" w:lineRule="auto"/>
        <w:ind w:left="284" w:right="5" w:hanging="284"/>
        <w:jc w:val="both"/>
        <w:outlineLvl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Wykonawca przekazując rozwiązania stanowiące przedmiot praw autorskich, udziela ŁSI</w:t>
      </w:r>
      <w:r w:rsidR="005D6A30">
        <w:rPr>
          <w:rFonts w:ascii="Times New Roman" w:eastAsia="Arial" w:hAnsi="Times New Roman"/>
          <w:color w:val="000000"/>
        </w:rPr>
        <w:t xml:space="preserve"> </w:t>
      </w:r>
      <w:r>
        <w:rPr>
          <w:rFonts w:ascii="Times New Roman" w:eastAsia="Arial" w:hAnsi="Times New Roman"/>
          <w:color w:val="000000"/>
        </w:rPr>
        <w:t>bezwarunkowej zgody na wykorzystanie utworu w całości lub części, jak również oświadcza, że</w:t>
      </w:r>
      <w:r w:rsidR="005D6A30">
        <w:rPr>
          <w:rFonts w:ascii="Times New Roman" w:eastAsia="Arial" w:hAnsi="Times New Roman"/>
          <w:color w:val="000000"/>
        </w:rPr>
        <w:t xml:space="preserve"> </w:t>
      </w:r>
      <w:r>
        <w:rPr>
          <w:rFonts w:ascii="Times New Roman" w:eastAsia="Arial" w:hAnsi="Times New Roman"/>
          <w:color w:val="000000"/>
        </w:rPr>
        <w:t>wykorzystanie utworu nie narusza praw osób trzecich.</w:t>
      </w:r>
    </w:p>
    <w:p w14:paraId="57A5C29C" w14:textId="77777777" w:rsidR="00F12D4B" w:rsidRPr="001216BB" w:rsidRDefault="00F12D4B" w:rsidP="00F12D4B">
      <w:pPr>
        <w:spacing w:after="48" w:line="256" w:lineRule="auto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 </w:t>
      </w:r>
    </w:p>
    <w:p w14:paraId="0D27CD51" w14:textId="77777777" w:rsidR="00F12D4B" w:rsidRPr="001216BB" w:rsidRDefault="00F12D4B" w:rsidP="00F12D4B">
      <w:pPr>
        <w:keepNext/>
        <w:keepLines/>
        <w:spacing w:after="19" w:line="256" w:lineRule="auto"/>
        <w:ind w:left="10" w:right="5" w:hanging="10"/>
        <w:jc w:val="center"/>
        <w:outlineLvl w:val="0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lastRenderedPageBreak/>
        <w:t>§9</w:t>
      </w:r>
      <w:r w:rsidRPr="001216BB">
        <w:rPr>
          <w:rFonts w:ascii="Times New Roman" w:eastAsia="Arial" w:hAnsi="Times New Roman"/>
          <w:b/>
          <w:color w:val="000000"/>
        </w:rPr>
        <w:t xml:space="preserve"> </w:t>
      </w:r>
      <w:r>
        <w:rPr>
          <w:rFonts w:ascii="Times New Roman" w:eastAsia="Arial" w:hAnsi="Times New Roman"/>
          <w:b/>
          <w:color w:val="000000"/>
        </w:rPr>
        <w:br/>
      </w:r>
      <w:r w:rsidRPr="001216BB">
        <w:rPr>
          <w:rFonts w:ascii="Times New Roman" w:eastAsia="Arial" w:hAnsi="Times New Roman"/>
          <w:b/>
          <w:color w:val="000000"/>
        </w:rPr>
        <w:t xml:space="preserve">Brak środków odwoławczych </w:t>
      </w:r>
    </w:p>
    <w:p w14:paraId="4C0DE88A" w14:textId="2ACE126D" w:rsidR="00F12D4B" w:rsidRPr="008F105A" w:rsidRDefault="00F12D4B" w:rsidP="00F12D4B">
      <w:pPr>
        <w:pStyle w:val="Akapitzlist"/>
        <w:numPr>
          <w:ilvl w:val="0"/>
          <w:numId w:val="11"/>
        </w:numPr>
        <w:spacing w:after="6" w:line="268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 toku d</w:t>
      </w:r>
      <w:r w:rsidRPr="008F105A">
        <w:rPr>
          <w:rFonts w:ascii="Times New Roman" w:eastAsia="Arial" w:hAnsi="Times New Roman"/>
          <w:color w:val="000000"/>
        </w:rPr>
        <w:t xml:space="preserve">ialogu Zamawiający nie podejmuje jakichkolwiek czynności </w:t>
      </w:r>
      <w:r>
        <w:rPr>
          <w:rFonts w:ascii="Times New Roman" w:eastAsia="Arial" w:hAnsi="Times New Roman"/>
          <w:color w:val="000000"/>
        </w:rPr>
        <w:t xml:space="preserve">w rozumieniu art. 180 ust. 1 </w:t>
      </w:r>
      <w:proofErr w:type="spellStart"/>
      <w:r>
        <w:rPr>
          <w:rFonts w:ascii="Times New Roman" w:eastAsia="Arial" w:hAnsi="Times New Roman"/>
          <w:color w:val="000000"/>
        </w:rPr>
        <w:t>Pzp</w:t>
      </w:r>
      <w:proofErr w:type="spellEnd"/>
      <w:r w:rsidRPr="008F105A">
        <w:rPr>
          <w:rFonts w:ascii="Times New Roman" w:eastAsia="Arial" w:hAnsi="Times New Roman"/>
          <w:color w:val="000000"/>
        </w:rPr>
        <w:t>. Uczestnikom ani innym podmiotom nie przysługują ś</w:t>
      </w:r>
      <w:r>
        <w:rPr>
          <w:rFonts w:ascii="Times New Roman" w:eastAsia="Arial" w:hAnsi="Times New Roman"/>
          <w:color w:val="000000"/>
        </w:rPr>
        <w:t xml:space="preserve">rodki odwoławcze określone w </w:t>
      </w:r>
      <w:proofErr w:type="spellStart"/>
      <w:r>
        <w:rPr>
          <w:rFonts w:ascii="Times New Roman" w:eastAsia="Arial" w:hAnsi="Times New Roman"/>
          <w:color w:val="000000"/>
        </w:rPr>
        <w:t>Pzp</w:t>
      </w:r>
      <w:proofErr w:type="spellEnd"/>
      <w:r w:rsidR="005D6A30">
        <w:rPr>
          <w:rFonts w:ascii="Times New Roman" w:eastAsia="Arial" w:hAnsi="Times New Roman"/>
          <w:color w:val="000000"/>
        </w:rPr>
        <w:t>.</w:t>
      </w:r>
    </w:p>
    <w:p w14:paraId="4C9ECD46" w14:textId="77777777" w:rsidR="00F12D4B" w:rsidRDefault="00F12D4B" w:rsidP="00F12D4B">
      <w:pPr>
        <w:pStyle w:val="Akapitzlist"/>
        <w:numPr>
          <w:ilvl w:val="0"/>
          <w:numId w:val="11"/>
        </w:numPr>
        <w:spacing w:after="6" w:line="268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Zamawiający ma prawo stwierdzić nieważność czynności podjętych z naruszeniem prawa.</w:t>
      </w:r>
    </w:p>
    <w:p w14:paraId="0335D9CA" w14:textId="77777777" w:rsidR="00F12D4B" w:rsidRDefault="00F12D4B" w:rsidP="00F12D4B">
      <w:pPr>
        <w:pStyle w:val="Akapitzlist"/>
        <w:numPr>
          <w:ilvl w:val="0"/>
          <w:numId w:val="11"/>
        </w:numPr>
        <w:spacing w:after="6" w:line="268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 sprawach nieuregulowanych w niniejszym regulaminie:</w:t>
      </w:r>
    </w:p>
    <w:p w14:paraId="43F0C850" w14:textId="77777777" w:rsidR="00F12D4B" w:rsidRDefault="00F12D4B" w:rsidP="00F12D4B">
      <w:pPr>
        <w:pStyle w:val="Akapitzlist"/>
        <w:numPr>
          <w:ilvl w:val="0"/>
          <w:numId w:val="12"/>
        </w:numPr>
        <w:spacing w:after="6" w:line="268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obowiązują przepisy ustawy </w:t>
      </w:r>
      <w:proofErr w:type="spellStart"/>
      <w:r>
        <w:rPr>
          <w:rFonts w:ascii="Times New Roman" w:eastAsia="Arial" w:hAnsi="Times New Roman"/>
          <w:color w:val="000000"/>
        </w:rPr>
        <w:t>Pzp</w:t>
      </w:r>
      <w:proofErr w:type="spellEnd"/>
      <w:r>
        <w:rPr>
          <w:rFonts w:ascii="Times New Roman" w:eastAsia="Arial" w:hAnsi="Times New Roman"/>
          <w:color w:val="000000"/>
        </w:rPr>
        <w:t>;</w:t>
      </w:r>
    </w:p>
    <w:p w14:paraId="78AB15B3" w14:textId="1669F056" w:rsidR="00F12D4B" w:rsidRPr="00FA575A" w:rsidRDefault="00F12D4B" w:rsidP="00F12D4B">
      <w:pPr>
        <w:pStyle w:val="Akapitzlist"/>
        <w:numPr>
          <w:ilvl w:val="0"/>
          <w:numId w:val="12"/>
        </w:numPr>
        <w:spacing w:after="6" w:line="268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decyzje podejmuje Zamawiający.</w:t>
      </w:r>
    </w:p>
    <w:p w14:paraId="566C6A30" w14:textId="77777777" w:rsidR="00F12D4B" w:rsidRPr="001216BB" w:rsidRDefault="00F12D4B" w:rsidP="00F12D4B">
      <w:pPr>
        <w:spacing w:after="45" w:line="256" w:lineRule="auto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 </w:t>
      </w:r>
    </w:p>
    <w:p w14:paraId="18329E83" w14:textId="77777777" w:rsidR="00F12D4B" w:rsidRDefault="00F12D4B" w:rsidP="00F12D4B">
      <w:pPr>
        <w:keepNext/>
        <w:keepLines/>
        <w:spacing w:after="19" w:line="256" w:lineRule="auto"/>
        <w:ind w:left="10" w:right="5" w:hanging="10"/>
        <w:jc w:val="center"/>
        <w:outlineLvl w:val="0"/>
        <w:rPr>
          <w:rFonts w:ascii="Times New Roman" w:eastAsia="Arial" w:hAnsi="Times New Roman"/>
          <w:b/>
          <w:color w:val="000000"/>
        </w:rPr>
      </w:pPr>
      <w:r>
        <w:rPr>
          <w:rFonts w:ascii="Times New Roman" w:eastAsia="Arial" w:hAnsi="Times New Roman"/>
          <w:b/>
          <w:color w:val="000000"/>
        </w:rPr>
        <w:t>§10</w:t>
      </w:r>
      <w:r w:rsidRPr="001216BB">
        <w:rPr>
          <w:rFonts w:ascii="Times New Roman" w:eastAsia="Arial" w:hAnsi="Times New Roman"/>
          <w:b/>
          <w:color w:val="000000"/>
        </w:rPr>
        <w:t xml:space="preserve"> </w:t>
      </w:r>
    </w:p>
    <w:p w14:paraId="68F7D0B8" w14:textId="77777777" w:rsidR="00F12D4B" w:rsidRPr="001216BB" w:rsidRDefault="00F12D4B" w:rsidP="00F12D4B">
      <w:pPr>
        <w:keepNext/>
        <w:keepLines/>
        <w:spacing w:after="19" w:line="256" w:lineRule="auto"/>
        <w:ind w:left="10" w:right="5" w:hanging="10"/>
        <w:jc w:val="center"/>
        <w:outlineLvl w:val="0"/>
        <w:rPr>
          <w:rFonts w:ascii="Times New Roman" w:eastAsia="Arial" w:hAnsi="Times New Roman"/>
          <w:b/>
          <w:color w:val="000000"/>
        </w:rPr>
      </w:pPr>
      <w:r w:rsidRPr="001216BB">
        <w:rPr>
          <w:rFonts w:ascii="Times New Roman" w:eastAsia="Arial" w:hAnsi="Times New Roman"/>
          <w:b/>
          <w:color w:val="000000"/>
        </w:rPr>
        <w:t xml:space="preserve">Wejście w życie Regulaminu </w:t>
      </w:r>
    </w:p>
    <w:p w14:paraId="099E84A0" w14:textId="77777777" w:rsidR="00F12D4B" w:rsidRPr="001216BB" w:rsidRDefault="00F12D4B" w:rsidP="00F12D4B">
      <w:pPr>
        <w:spacing w:after="7" w:line="268" w:lineRule="auto"/>
        <w:ind w:left="-15"/>
        <w:jc w:val="both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Regulamin wchodzi w życie z chwilą publikacji na stronie internetowej Zamawiającego. </w:t>
      </w:r>
    </w:p>
    <w:p w14:paraId="2152B589" w14:textId="77777777" w:rsidR="00F12D4B" w:rsidRPr="001216BB" w:rsidRDefault="00F12D4B" w:rsidP="00F12D4B">
      <w:pPr>
        <w:spacing w:after="16" w:line="256" w:lineRule="auto"/>
        <w:ind w:left="720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 </w:t>
      </w:r>
    </w:p>
    <w:p w14:paraId="7D0B0037" w14:textId="77777777" w:rsidR="00F12D4B" w:rsidRPr="001216BB" w:rsidRDefault="00F12D4B" w:rsidP="00F12D4B">
      <w:pPr>
        <w:spacing w:after="0" w:line="256" w:lineRule="auto"/>
        <w:ind w:left="713"/>
        <w:rPr>
          <w:rFonts w:ascii="Times New Roman" w:eastAsia="Arial" w:hAnsi="Times New Roman"/>
          <w:color w:val="000000"/>
        </w:rPr>
      </w:pPr>
      <w:r w:rsidRPr="001216BB">
        <w:rPr>
          <w:rFonts w:ascii="Times New Roman" w:eastAsia="Arial" w:hAnsi="Times New Roman"/>
          <w:color w:val="000000"/>
        </w:rPr>
        <w:t xml:space="preserve"> </w:t>
      </w:r>
    </w:p>
    <w:p w14:paraId="2A1427B5" w14:textId="77777777" w:rsidR="00F12D4B" w:rsidRDefault="00F12D4B"/>
    <w:sectPr w:rsidR="00F12D4B" w:rsidSect="00880B37">
      <w:pgSz w:w="11906" w:h="16838"/>
      <w:pgMar w:top="567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B49"/>
    <w:multiLevelType w:val="hybridMultilevel"/>
    <w:tmpl w:val="831EA0A6"/>
    <w:lvl w:ilvl="0" w:tplc="ABDE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55A"/>
    <w:multiLevelType w:val="hybridMultilevel"/>
    <w:tmpl w:val="9AE4C89E"/>
    <w:lvl w:ilvl="0" w:tplc="E6665EAE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56B934">
      <w:start w:val="1"/>
      <w:numFmt w:val="decimal"/>
      <w:lvlText w:val="%2)"/>
      <w:lvlJc w:val="left"/>
      <w:pPr>
        <w:ind w:left="108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02C6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C47D8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CE903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4807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DADC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75470B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56B97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1D5456"/>
    <w:multiLevelType w:val="hybridMultilevel"/>
    <w:tmpl w:val="9AE4C89E"/>
    <w:lvl w:ilvl="0" w:tplc="E6665EAE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56B934">
      <w:start w:val="1"/>
      <w:numFmt w:val="decimal"/>
      <w:lvlText w:val="%2)"/>
      <w:lvlJc w:val="left"/>
      <w:pPr>
        <w:ind w:left="108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02C6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C47D8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CE903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4807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DADC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75470B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56B97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7A79AE"/>
    <w:multiLevelType w:val="hybridMultilevel"/>
    <w:tmpl w:val="A658F8E0"/>
    <w:lvl w:ilvl="0" w:tplc="264A428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7DB79A4"/>
    <w:multiLevelType w:val="hybridMultilevel"/>
    <w:tmpl w:val="9AE4C89E"/>
    <w:lvl w:ilvl="0" w:tplc="E6665EAE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56B934">
      <w:start w:val="1"/>
      <w:numFmt w:val="decimal"/>
      <w:lvlText w:val="%2)"/>
      <w:lvlJc w:val="left"/>
      <w:pPr>
        <w:ind w:left="108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02C6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C47D8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CE903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4807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DADC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75470B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56B97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ED4092C"/>
    <w:multiLevelType w:val="hybridMultilevel"/>
    <w:tmpl w:val="D262A65A"/>
    <w:lvl w:ilvl="0" w:tplc="71DEB7F4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0069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050579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A3A5F4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9E97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B82E4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A2EA6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9E0C8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3A83F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5FA3A6C"/>
    <w:multiLevelType w:val="hybridMultilevel"/>
    <w:tmpl w:val="E09AF998"/>
    <w:lvl w:ilvl="0" w:tplc="5D04F35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A0E4A02"/>
    <w:multiLevelType w:val="hybridMultilevel"/>
    <w:tmpl w:val="5E347264"/>
    <w:lvl w:ilvl="0" w:tplc="FAB20B86">
      <w:start w:val="4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0CE7A4">
      <w:start w:val="1"/>
      <w:numFmt w:val="decimal"/>
      <w:lvlText w:val="%2)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4C6E8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A008D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10E812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ACF6D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174953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1B0E31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300CD2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2140986"/>
    <w:multiLevelType w:val="hybridMultilevel"/>
    <w:tmpl w:val="2154DF98"/>
    <w:lvl w:ilvl="0" w:tplc="C0249B4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1FCC0DA">
      <w:start w:val="1"/>
      <w:numFmt w:val="decimal"/>
      <w:lvlText w:val="%2)"/>
      <w:lvlJc w:val="left"/>
      <w:pPr>
        <w:ind w:left="108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A3488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4AA6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A44B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865B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A0CBD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ACADF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86931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E3E36AE"/>
    <w:multiLevelType w:val="hybridMultilevel"/>
    <w:tmpl w:val="AB3248EE"/>
    <w:lvl w:ilvl="0" w:tplc="500EA55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6470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FC558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C7252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DEAB5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7E2B12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4A90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EA317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E0915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BC77633"/>
    <w:multiLevelType w:val="hybridMultilevel"/>
    <w:tmpl w:val="748A6770"/>
    <w:lvl w:ilvl="0" w:tplc="AD647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2C4324"/>
    <w:multiLevelType w:val="hybridMultilevel"/>
    <w:tmpl w:val="01046C72"/>
    <w:lvl w:ilvl="0" w:tplc="DCC64180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4D6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67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61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226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645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699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61A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8B3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4B"/>
    <w:rsid w:val="00101112"/>
    <w:rsid w:val="0017662F"/>
    <w:rsid w:val="001F4ECE"/>
    <w:rsid w:val="00226F71"/>
    <w:rsid w:val="00284AFF"/>
    <w:rsid w:val="003921D9"/>
    <w:rsid w:val="00403D35"/>
    <w:rsid w:val="005D6A30"/>
    <w:rsid w:val="005E4456"/>
    <w:rsid w:val="00880B37"/>
    <w:rsid w:val="00885B53"/>
    <w:rsid w:val="00890E2E"/>
    <w:rsid w:val="00CC497F"/>
    <w:rsid w:val="00EB029E"/>
    <w:rsid w:val="00F12D4B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FF2E"/>
  <w15:docId w15:val="{5B27603F-0A28-494F-B073-751B09AF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D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2D4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12D4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2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D4B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4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4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12D4B"/>
    <w:pPr>
      <w:ind w:left="720"/>
      <w:contextualSpacing/>
    </w:pPr>
  </w:style>
  <w:style w:type="paragraph" w:styleId="Bezodstpw">
    <w:name w:val="No Spacing"/>
    <w:uiPriority w:val="1"/>
    <w:qFormat/>
    <w:rsid w:val="003921D9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713E-814B-4581-A852-E6ECBDE9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Cłapak</dc:creator>
  <cp:lastModifiedBy>Dorota Pajerska</cp:lastModifiedBy>
  <cp:revision>2</cp:revision>
  <cp:lastPrinted>2019-05-13T07:57:00Z</cp:lastPrinted>
  <dcterms:created xsi:type="dcterms:W3CDTF">2019-05-17T05:16:00Z</dcterms:created>
  <dcterms:modified xsi:type="dcterms:W3CDTF">2019-05-17T05:16:00Z</dcterms:modified>
</cp:coreProperties>
</file>